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19C3" w14:textId="77777777" w:rsidR="000C5F6F" w:rsidRPr="000C5F6F" w:rsidRDefault="000C5F6F" w:rsidP="000C5F6F">
      <w:pPr>
        <w:widowControl/>
        <w:shd w:val="clear" w:color="auto" w:fill="FFFFFF"/>
        <w:spacing w:line="360" w:lineRule="auto"/>
        <w:ind w:firstLineChars="200" w:firstLine="600"/>
        <w:jc w:val="center"/>
        <w:rPr>
          <w:rFonts w:ascii="黑体" w:eastAsia="黑体" w:hAnsi="黑体" w:cs="宋体"/>
          <w:color w:val="333333"/>
          <w:kern w:val="0"/>
          <w:sz w:val="30"/>
          <w:szCs w:val="30"/>
        </w:rPr>
      </w:pPr>
      <w:r w:rsidRPr="000C5F6F">
        <w:rPr>
          <w:rFonts w:ascii="黑体" w:eastAsia="黑体" w:hAnsi="黑体" w:cs="宋体" w:hint="eastAsia"/>
          <w:color w:val="333333"/>
          <w:kern w:val="0"/>
          <w:sz w:val="30"/>
          <w:szCs w:val="30"/>
        </w:rPr>
        <w:t>在中央政治局常委会会议研究应对新型冠状病毒肺炎疫情</w:t>
      </w:r>
      <w:r w:rsidRPr="000C5F6F">
        <w:rPr>
          <w:rFonts w:ascii="黑体" w:eastAsia="黑体" w:hAnsi="黑体" w:cs="宋体" w:hint="eastAsia"/>
          <w:color w:val="333333"/>
          <w:kern w:val="0"/>
          <w:sz w:val="30"/>
          <w:szCs w:val="30"/>
        </w:rPr>
        <w:br/>
        <w:t>工作时的讲话</w:t>
      </w:r>
    </w:p>
    <w:p w14:paraId="78BE32BE" w14:textId="2D4331DF" w:rsidR="000C5F6F" w:rsidRPr="000C5F6F" w:rsidRDefault="000C5F6F" w:rsidP="000C5F6F">
      <w:pPr>
        <w:widowControl/>
        <w:shd w:val="clear" w:color="auto" w:fill="FFFFFF"/>
        <w:spacing w:line="360" w:lineRule="auto"/>
        <w:ind w:firstLineChars="200" w:firstLine="602"/>
        <w:jc w:val="right"/>
        <w:rPr>
          <w:rFonts w:ascii="黑体" w:eastAsia="黑体" w:hAnsi="黑体" w:cs="宋体" w:hint="eastAsia"/>
          <w:color w:val="333333"/>
          <w:kern w:val="0"/>
          <w:sz w:val="30"/>
          <w:szCs w:val="30"/>
        </w:rPr>
      </w:pPr>
      <w:r w:rsidRPr="000C5F6F">
        <w:rPr>
          <w:rFonts w:ascii="黑体" w:eastAsia="黑体" w:hAnsi="黑体" w:cs="宋体" w:hint="eastAsia"/>
          <w:b/>
          <w:bCs/>
          <w:color w:val="333333"/>
          <w:kern w:val="0"/>
          <w:sz w:val="30"/>
          <w:szCs w:val="30"/>
        </w:rPr>
        <w:t>——</w:t>
      </w:r>
      <w:r w:rsidRPr="000C5F6F">
        <w:rPr>
          <w:rFonts w:ascii="黑体" w:eastAsia="黑体" w:hAnsi="黑体" w:cs="宋体" w:hint="eastAsia"/>
          <w:color w:val="333333"/>
          <w:kern w:val="0"/>
          <w:sz w:val="30"/>
          <w:szCs w:val="30"/>
        </w:rPr>
        <w:t>习近平</w:t>
      </w:r>
    </w:p>
    <w:p w14:paraId="33AD899A" w14:textId="0ADC3158" w:rsidR="000C5F6F" w:rsidRPr="000C5F6F" w:rsidRDefault="000C5F6F" w:rsidP="000C5F6F">
      <w:pPr>
        <w:widowControl/>
        <w:shd w:val="clear" w:color="auto" w:fill="FFFFFF"/>
        <w:spacing w:line="360" w:lineRule="auto"/>
        <w:ind w:firstLineChars="100" w:firstLine="28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 xml:space="preserve">　武汉新型冠状病毒肺炎疫情发生后，1月7日，我主持召开中央政治局常委会会议时，就对新型冠状病毒肺炎疫情防控工作提出了要求。1月20日，我专门就疫情防控工作</w:t>
      </w:r>
      <w:proofErr w:type="gramStart"/>
      <w:r w:rsidRPr="000C5F6F">
        <w:rPr>
          <w:rFonts w:ascii="仿宋" w:eastAsia="仿宋" w:hAnsi="仿宋" w:cs="宋体" w:hint="eastAsia"/>
          <w:color w:val="333333"/>
          <w:kern w:val="0"/>
          <w:sz w:val="28"/>
          <w:szCs w:val="28"/>
        </w:rPr>
        <w:t>作出</w:t>
      </w:r>
      <w:proofErr w:type="gramEnd"/>
      <w:r w:rsidRPr="000C5F6F">
        <w:rPr>
          <w:rFonts w:ascii="仿宋" w:eastAsia="仿宋" w:hAnsi="仿宋" w:cs="宋体" w:hint="eastAsia"/>
          <w:color w:val="333333"/>
          <w:kern w:val="0"/>
          <w:sz w:val="28"/>
          <w:szCs w:val="28"/>
        </w:rPr>
        <w:t>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14:paraId="47380047" w14:textId="75B70392" w:rsidR="000C5F6F" w:rsidRPr="000C5F6F" w:rsidRDefault="000C5F6F" w:rsidP="000C5F6F">
      <w:pPr>
        <w:widowControl/>
        <w:shd w:val="clear" w:color="auto" w:fill="FFFFFF"/>
        <w:spacing w:line="360" w:lineRule="auto"/>
        <w:ind w:firstLineChars="100" w:firstLine="28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 xml:space="preserve">　从年初一到现在，疫情防控是我最关注的问题，我时刻跟踪着疫情蔓延形势和防控工作进展情况，不断</w:t>
      </w:r>
      <w:proofErr w:type="gramStart"/>
      <w:r w:rsidRPr="000C5F6F">
        <w:rPr>
          <w:rFonts w:ascii="仿宋" w:eastAsia="仿宋" w:hAnsi="仿宋" w:cs="宋体" w:hint="eastAsia"/>
          <w:color w:val="333333"/>
          <w:kern w:val="0"/>
          <w:sz w:val="28"/>
          <w:szCs w:val="28"/>
        </w:rPr>
        <w:t>作出</w:t>
      </w:r>
      <w:proofErr w:type="gramEnd"/>
      <w:r w:rsidRPr="000C5F6F">
        <w:rPr>
          <w:rFonts w:ascii="仿宋" w:eastAsia="仿宋" w:hAnsi="仿宋" w:cs="宋体" w:hint="eastAsia"/>
          <w:color w:val="333333"/>
          <w:kern w:val="0"/>
          <w:sz w:val="28"/>
          <w:szCs w:val="28"/>
        </w:rPr>
        <w:t>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领导小组，启动了重大突发公共卫生事件I级响应。各党政军群机关和企事业单位紧急行动、全力奋战，广大医务</w:t>
      </w:r>
      <w:r w:rsidRPr="000C5F6F">
        <w:rPr>
          <w:rFonts w:ascii="仿宋" w:eastAsia="仿宋" w:hAnsi="仿宋" w:cs="宋体" w:hint="eastAsia"/>
          <w:color w:val="333333"/>
          <w:kern w:val="0"/>
          <w:sz w:val="28"/>
          <w:szCs w:val="28"/>
        </w:rPr>
        <w:lastRenderedPageBreak/>
        <w:t>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w:t>
      </w:r>
      <w:proofErr w:type="gramStart"/>
      <w:r w:rsidRPr="000C5F6F">
        <w:rPr>
          <w:rFonts w:ascii="仿宋" w:eastAsia="仿宋" w:hAnsi="仿宋" w:cs="宋体" w:hint="eastAsia"/>
          <w:color w:val="333333"/>
          <w:kern w:val="0"/>
          <w:sz w:val="28"/>
          <w:szCs w:val="28"/>
        </w:rPr>
        <w:t>世</w:t>
      </w:r>
      <w:proofErr w:type="gramEnd"/>
      <w:r w:rsidRPr="000C5F6F">
        <w:rPr>
          <w:rFonts w:ascii="仿宋" w:eastAsia="仿宋" w:hAnsi="仿宋" w:cs="宋体" w:hint="eastAsia"/>
          <w:color w:val="333333"/>
          <w:kern w:val="0"/>
          <w:sz w:val="28"/>
          <w:szCs w:val="28"/>
        </w:rPr>
        <w:t>所罕见，这是中国的制度优势，有关经验值得其他国家借鉴，相信中国采取的措施将有效控制并最终战胜疫情。</w:t>
      </w:r>
    </w:p>
    <w:p w14:paraId="4A6F7F0E" w14:textId="6C6ED731"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总的看，党中央对疫情形势的判断是准确的，各项工作部署是及时的，采取的举措也是有效的。现在，</w:t>
      </w:r>
      <w:proofErr w:type="gramStart"/>
      <w:r w:rsidRPr="000C5F6F">
        <w:rPr>
          <w:rFonts w:ascii="仿宋" w:eastAsia="仿宋" w:hAnsi="仿宋" w:cs="宋体" w:hint="eastAsia"/>
          <w:color w:val="333333"/>
          <w:kern w:val="0"/>
          <w:sz w:val="28"/>
          <w:szCs w:val="28"/>
        </w:rPr>
        <w:t>最</w:t>
      </w:r>
      <w:proofErr w:type="gramEnd"/>
      <w:r w:rsidRPr="000C5F6F">
        <w:rPr>
          <w:rFonts w:ascii="仿宋" w:eastAsia="仿宋" w:hAnsi="仿宋" w:cs="宋体" w:hint="eastAsia"/>
          <w:color w:val="333333"/>
          <w:kern w:val="0"/>
          <w:sz w:val="28"/>
          <w:szCs w:val="28"/>
        </w:rPr>
        <w:t>关键的问题就是把工作抓实、抓细、抓落地。下面，我强调几点。</w:t>
      </w:r>
    </w:p>
    <w:p w14:paraId="326A1F11" w14:textId="430B6D08"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000000" w:themeColor="text1"/>
          <w:kern w:val="0"/>
          <w:sz w:val="28"/>
          <w:szCs w:val="28"/>
        </w:rPr>
      </w:pPr>
      <w:r w:rsidRPr="000C5F6F">
        <w:rPr>
          <w:rFonts w:ascii="仿宋" w:eastAsia="仿宋" w:hAnsi="仿宋" w:cs="宋体" w:hint="eastAsia"/>
          <w:b/>
          <w:bCs/>
          <w:color w:val="000000" w:themeColor="text1"/>
          <w:kern w:val="0"/>
          <w:sz w:val="28"/>
          <w:szCs w:val="28"/>
        </w:rPr>
        <w:t>一、关于疫情防控形势和做好疫情防控重点工作</w:t>
      </w:r>
    </w:p>
    <w:p w14:paraId="2C36A6FE" w14:textId="5695E44A"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14:paraId="47B1339E" w14:textId="3C5DBF48"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p>
    <w:p w14:paraId="0C893335" w14:textId="48ACF16D"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第一，加强对疫情防控工作的统一领导。</w:t>
      </w:r>
      <w:r w:rsidRPr="000C5F6F">
        <w:rPr>
          <w:rFonts w:ascii="仿宋" w:eastAsia="仿宋" w:hAnsi="仿宋" w:cs="宋体" w:hint="eastAsia"/>
          <w:color w:val="333333"/>
          <w:kern w:val="0"/>
          <w:sz w:val="28"/>
          <w:szCs w:val="28"/>
        </w:rPr>
        <w:t>疫情防控要坚持全国一盘棋。各级党委和政府必须坚决服从党中央统一指挥、统一协调、统一调度，做到令行禁止。现在，各地区各部门贯彻落实党中央决策部署的情况总体是好的，但也存在一些薄弱环节和值得注意</w:t>
      </w:r>
      <w:r w:rsidRPr="000C5F6F">
        <w:rPr>
          <w:rFonts w:ascii="仿宋" w:eastAsia="仿宋" w:hAnsi="仿宋" w:cs="宋体" w:hint="eastAsia"/>
          <w:color w:val="333333"/>
          <w:kern w:val="0"/>
          <w:sz w:val="28"/>
          <w:szCs w:val="28"/>
        </w:rPr>
        <w:lastRenderedPageBreak/>
        <w:t>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定有力、毫不懈怠做好各项工作。</w:t>
      </w:r>
    </w:p>
    <w:p w14:paraId="067E3014" w14:textId="60CB009F"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各地区各部门采取防控举措时，既要考虑本地区本领域防控需要，也要考虑对重点地区、对全国防控的影响。对党中央决策部署贯彻落实不力的，要敢于批评，责令其立即整改。对不服从统一指挥和调度、本位主义严重的，</w:t>
      </w:r>
      <w:proofErr w:type="gramStart"/>
      <w:r w:rsidRPr="000C5F6F">
        <w:rPr>
          <w:rFonts w:ascii="仿宋" w:eastAsia="仿宋" w:hAnsi="仿宋" w:cs="宋体" w:hint="eastAsia"/>
          <w:color w:val="333333"/>
          <w:kern w:val="0"/>
          <w:sz w:val="28"/>
          <w:szCs w:val="28"/>
        </w:rPr>
        <w:t>对不敢</w:t>
      </w:r>
      <w:proofErr w:type="gramEnd"/>
      <w:r w:rsidRPr="000C5F6F">
        <w:rPr>
          <w:rFonts w:ascii="仿宋" w:eastAsia="仿宋" w:hAnsi="仿宋" w:cs="宋体" w:hint="eastAsia"/>
          <w:color w:val="333333"/>
          <w:kern w:val="0"/>
          <w:sz w:val="28"/>
          <w:szCs w:val="28"/>
        </w:rPr>
        <w:t>担当、作风飘浮、推诿扯皮的，除追究直接责任人的责任外，情节严重的还要对党政主要领导进行问责。对失职渎职的，要依纪依法惩处。</w:t>
      </w:r>
    </w:p>
    <w:p w14:paraId="32072F1B" w14:textId="1787CCFA"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第二，加强重点地区疫情防控。</w:t>
      </w:r>
      <w:r w:rsidRPr="000C5F6F">
        <w:rPr>
          <w:rFonts w:ascii="仿宋" w:eastAsia="仿宋" w:hAnsi="仿宋" w:cs="宋体" w:hint="eastAsia"/>
          <w:color w:val="333333"/>
          <w:kern w:val="0"/>
          <w:sz w:val="28"/>
          <w:szCs w:val="28"/>
        </w:rPr>
        <w:t>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w:t>
      </w:r>
      <w:r w:rsidRPr="000C5F6F">
        <w:rPr>
          <w:rFonts w:ascii="仿宋" w:eastAsia="仿宋" w:hAnsi="仿宋" w:cs="宋体" w:hint="eastAsia"/>
          <w:color w:val="333333"/>
          <w:kern w:val="0"/>
          <w:sz w:val="28"/>
          <w:szCs w:val="28"/>
        </w:rPr>
        <w:lastRenderedPageBreak/>
        <w:t>这对全国疫情控制发挥了重要作用，但一些人员自行流出带来的风险也不能忽视。</w:t>
      </w:r>
    </w:p>
    <w:p w14:paraId="58A6EF5B" w14:textId="0AD91630"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p>
    <w:p w14:paraId="17395A04" w14:textId="5C06C0BB"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第三，提高收治率和治愈率，降低感染率和病死率。</w:t>
      </w:r>
      <w:r w:rsidRPr="000C5F6F">
        <w:rPr>
          <w:rFonts w:ascii="仿宋" w:eastAsia="仿宋" w:hAnsi="仿宋" w:cs="宋体" w:hint="eastAsia"/>
          <w:color w:val="333333"/>
          <w:kern w:val="0"/>
          <w:sz w:val="28"/>
          <w:szCs w:val="28"/>
        </w:rPr>
        <w:t>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14:paraId="0E3F0AC5" w14:textId="67CA06F0"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第四，加大科研攻关力度。</w:t>
      </w:r>
      <w:r w:rsidRPr="000C5F6F">
        <w:rPr>
          <w:rFonts w:ascii="仿宋" w:eastAsia="仿宋" w:hAnsi="仿宋" w:cs="宋体" w:hint="eastAsia"/>
          <w:color w:val="333333"/>
          <w:kern w:val="0"/>
          <w:sz w:val="28"/>
          <w:szCs w:val="28"/>
        </w:rPr>
        <w:t>战胜疫病离不开科技支撑。要科学论证病毒来源，尽快查明传染源和传播途径，密切跟踪病毒变异情况，及时研究防控策略和措施。我在2016年就提出，关键核心技术攻关可以搞揭榜挂帅，英雄不论出处，谁有本事谁就揭榜。对抗击</w:t>
      </w:r>
      <w:r w:rsidRPr="000C5F6F">
        <w:rPr>
          <w:rFonts w:ascii="仿宋" w:eastAsia="仿宋" w:hAnsi="仿宋" w:cs="宋体" w:hint="eastAsia"/>
          <w:color w:val="333333"/>
          <w:kern w:val="0"/>
          <w:sz w:val="28"/>
          <w:szCs w:val="28"/>
        </w:rPr>
        <w:lastRenderedPageBreak/>
        <w:t>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14:paraId="238CEDB4" w14:textId="01BB479C"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000000" w:themeColor="text1"/>
          <w:kern w:val="0"/>
          <w:sz w:val="28"/>
          <w:szCs w:val="28"/>
        </w:rPr>
      </w:pPr>
      <w:r w:rsidRPr="000C5F6F">
        <w:rPr>
          <w:rFonts w:ascii="仿宋" w:eastAsia="仿宋" w:hAnsi="仿宋" w:cs="宋体" w:hint="eastAsia"/>
          <w:b/>
          <w:bCs/>
          <w:color w:val="000000" w:themeColor="text1"/>
          <w:kern w:val="0"/>
          <w:sz w:val="28"/>
          <w:szCs w:val="28"/>
        </w:rPr>
        <w:t>二、关于做好维护社会稳定工作</w:t>
      </w:r>
    </w:p>
    <w:p w14:paraId="7087C677" w14:textId="5DB19C05"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做好维护社会稳定工作，是有效应对重大疫情的重要保障。当前，尤其要做好以下工作。</w:t>
      </w:r>
    </w:p>
    <w:p w14:paraId="23D5A64A" w14:textId="6FE3AE01"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第一，全力维护正常经济社会秩序。</w:t>
      </w:r>
      <w:r w:rsidRPr="000C5F6F">
        <w:rPr>
          <w:rFonts w:ascii="仿宋" w:eastAsia="仿宋" w:hAnsi="仿宋" w:cs="宋体" w:hint="eastAsia"/>
          <w:color w:val="333333"/>
          <w:kern w:val="0"/>
          <w:sz w:val="28"/>
          <w:szCs w:val="28"/>
        </w:rPr>
        <w:t>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p>
    <w:p w14:paraId="56591D74" w14:textId="0E50FB94"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第二，维护医疗救治秩序。</w:t>
      </w:r>
      <w:r w:rsidRPr="000C5F6F">
        <w:rPr>
          <w:rFonts w:ascii="仿宋" w:eastAsia="仿宋" w:hAnsi="仿宋" w:cs="宋体" w:hint="eastAsia"/>
          <w:color w:val="333333"/>
          <w:kern w:val="0"/>
          <w:sz w:val="28"/>
          <w:szCs w:val="28"/>
        </w:rPr>
        <w:t>要落实专门力量，加强组织领导，强化对定点医疗机构、隔离场所等重点部位的安保工作，指导相关单位</w:t>
      </w:r>
      <w:proofErr w:type="gramStart"/>
      <w:r w:rsidRPr="000C5F6F">
        <w:rPr>
          <w:rFonts w:ascii="仿宋" w:eastAsia="仿宋" w:hAnsi="仿宋" w:cs="宋体" w:hint="eastAsia"/>
          <w:color w:val="333333"/>
          <w:kern w:val="0"/>
          <w:sz w:val="28"/>
          <w:szCs w:val="28"/>
        </w:rPr>
        <w:t>严密落实</w:t>
      </w:r>
      <w:proofErr w:type="gramEnd"/>
      <w:r w:rsidRPr="000C5F6F">
        <w:rPr>
          <w:rFonts w:ascii="仿宋" w:eastAsia="仿宋" w:hAnsi="仿宋" w:cs="宋体" w:hint="eastAsia"/>
          <w:color w:val="333333"/>
          <w:kern w:val="0"/>
          <w:sz w:val="28"/>
          <w:szCs w:val="28"/>
        </w:rPr>
        <w:t>内部安全防范措施，全力维护医疗、隔离秩序。对殴</w:t>
      </w:r>
      <w:r w:rsidRPr="000C5F6F">
        <w:rPr>
          <w:rFonts w:ascii="仿宋" w:eastAsia="仿宋" w:hAnsi="仿宋" w:cs="宋体" w:hint="eastAsia"/>
          <w:color w:val="333333"/>
          <w:kern w:val="0"/>
          <w:sz w:val="28"/>
          <w:szCs w:val="28"/>
        </w:rPr>
        <w:lastRenderedPageBreak/>
        <w:t>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14:paraId="33CBCA4D" w14:textId="3AE040BA"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第三，扎实做好社会面安全稳定工作。</w:t>
      </w:r>
      <w:r w:rsidRPr="000C5F6F">
        <w:rPr>
          <w:rFonts w:ascii="仿宋" w:eastAsia="仿宋" w:hAnsi="仿宋" w:cs="宋体" w:hint="eastAsia"/>
          <w:color w:val="333333"/>
          <w:kern w:val="0"/>
          <w:sz w:val="28"/>
          <w:szCs w:val="28"/>
        </w:rPr>
        <w:t>要加大警力投入，强化显性用警，全面落实公安武警联勤联动联防联控机制，提高</w:t>
      </w:r>
      <w:proofErr w:type="gramStart"/>
      <w:r w:rsidRPr="000C5F6F">
        <w:rPr>
          <w:rFonts w:ascii="仿宋" w:eastAsia="仿宋" w:hAnsi="仿宋" w:cs="宋体" w:hint="eastAsia"/>
          <w:color w:val="333333"/>
          <w:kern w:val="0"/>
          <w:sz w:val="28"/>
          <w:szCs w:val="28"/>
        </w:rPr>
        <w:t>见警率</w:t>
      </w:r>
      <w:proofErr w:type="gramEnd"/>
      <w:r w:rsidRPr="000C5F6F">
        <w:rPr>
          <w:rFonts w:ascii="仿宋" w:eastAsia="仿宋" w:hAnsi="仿宋" w:cs="宋体" w:hint="eastAsia"/>
          <w:color w:val="333333"/>
          <w:kern w:val="0"/>
          <w:sz w:val="28"/>
          <w:szCs w:val="28"/>
        </w:rPr>
        <w:t>、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14:paraId="14176AE7" w14:textId="6086927D"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第四，切实维护正常交通秩序。</w:t>
      </w:r>
      <w:r w:rsidRPr="000C5F6F">
        <w:rPr>
          <w:rFonts w:ascii="仿宋" w:eastAsia="仿宋" w:hAnsi="仿宋" w:cs="宋体" w:hint="eastAsia"/>
          <w:color w:val="333333"/>
          <w:kern w:val="0"/>
          <w:sz w:val="28"/>
          <w:szCs w:val="28"/>
        </w:rPr>
        <w:t>要加强道路交通管控，积极协助做好出入管</w:t>
      </w:r>
      <w:proofErr w:type="gramStart"/>
      <w:r w:rsidRPr="000C5F6F">
        <w:rPr>
          <w:rFonts w:ascii="仿宋" w:eastAsia="仿宋" w:hAnsi="仿宋" w:cs="宋体" w:hint="eastAsia"/>
          <w:color w:val="333333"/>
          <w:kern w:val="0"/>
          <w:sz w:val="28"/>
          <w:szCs w:val="28"/>
        </w:rPr>
        <w:t>控地区</w:t>
      </w:r>
      <w:proofErr w:type="gramEnd"/>
      <w:r w:rsidRPr="000C5F6F">
        <w:rPr>
          <w:rFonts w:ascii="仿宋" w:eastAsia="仿宋" w:hAnsi="仿宋" w:cs="宋体" w:hint="eastAsia"/>
          <w:color w:val="333333"/>
          <w:kern w:val="0"/>
          <w:sz w:val="28"/>
          <w:szCs w:val="28"/>
        </w:rPr>
        <w:t>的人员、车辆、物品检查检测工作，优先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14:paraId="616CD7D0" w14:textId="5E6C9A0E"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000000" w:themeColor="text1"/>
          <w:kern w:val="0"/>
          <w:sz w:val="28"/>
          <w:szCs w:val="28"/>
        </w:rPr>
      </w:pPr>
      <w:r w:rsidRPr="000C5F6F">
        <w:rPr>
          <w:rFonts w:ascii="仿宋" w:eastAsia="仿宋" w:hAnsi="仿宋" w:cs="宋体" w:hint="eastAsia"/>
          <w:b/>
          <w:bCs/>
          <w:color w:val="000000" w:themeColor="text1"/>
          <w:kern w:val="0"/>
          <w:sz w:val="28"/>
          <w:szCs w:val="28"/>
        </w:rPr>
        <w:t>三、关于做好宣传教育和舆论引导</w:t>
      </w:r>
    </w:p>
    <w:p w14:paraId="27A033BC" w14:textId="26933301"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lastRenderedPageBreak/>
        <w:t>当前疫情防控形势严峻复杂，一些群众存在焦虑、恐惧心理，宣传舆论工作要加大力度，统筹网上网下、国内国际、大事小事，更好强信心、暖人心、聚民心，更好维护社会大局稳定。</w:t>
      </w:r>
    </w:p>
    <w:p w14:paraId="47ED7FB9" w14:textId="731DA234"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第一，强化显政，坚定战胜疫情信心。</w:t>
      </w:r>
      <w:r w:rsidRPr="000C5F6F">
        <w:rPr>
          <w:rFonts w:ascii="仿宋" w:eastAsia="仿宋" w:hAnsi="仿宋" w:cs="宋体" w:hint="eastAsia"/>
          <w:color w:val="333333"/>
          <w:kern w:val="0"/>
          <w:sz w:val="28"/>
          <w:szCs w:val="28"/>
        </w:rPr>
        <w:t>让群众更多知道党和政府正在做什么、还要做什么，对坚定全社会信心、战胜疫情至为关键。要深入宣传党中央重大决策部署，充分报道各地区各部门联防联控的措施成效，生动讲述防疫抗</w:t>
      </w:r>
      <w:proofErr w:type="gramStart"/>
      <w:r w:rsidRPr="000C5F6F">
        <w:rPr>
          <w:rFonts w:ascii="仿宋" w:eastAsia="仿宋" w:hAnsi="仿宋" w:cs="宋体" w:hint="eastAsia"/>
          <w:color w:val="333333"/>
          <w:kern w:val="0"/>
          <w:sz w:val="28"/>
          <w:szCs w:val="28"/>
        </w:rPr>
        <w:t>疫</w:t>
      </w:r>
      <w:proofErr w:type="gramEnd"/>
      <w:r w:rsidRPr="000C5F6F">
        <w:rPr>
          <w:rFonts w:ascii="仿宋" w:eastAsia="仿宋" w:hAnsi="仿宋" w:cs="宋体" w:hint="eastAsia"/>
          <w:color w:val="333333"/>
          <w:kern w:val="0"/>
          <w:sz w:val="28"/>
          <w:szCs w:val="28"/>
        </w:rPr>
        <w:t>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14:paraId="7D914123" w14:textId="70009B6D"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第二，把握主导，壮大</w:t>
      </w:r>
      <w:proofErr w:type="gramStart"/>
      <w:r w:rsidRPr="000C5F6F">
        <w:rPr>
          <w:rFonts w:ascii="仿宋" w:eastAsia="仿宋" w:hAnsi="仿宋" w:cs="宋体" w:hint="eastAsia"/>
          <w:b/>
          <w:bCs/>
          <w:color w:val="333333"/>
          <w:kern w:val="0"/>
          <w:sz w:val="28"/>
          <w:szCs w:val="28"/>
        </w:rPr>
        <w:t>网上正</w:t>
      </w:r>
      <w:proofErr w:type="gramEnd"/>
      <w:r w:rsidRPr="000C5F6F">
        <w:rPr>
          <w:rFonts w:ascii="仿宋" w:eastAsia="仿宋" w:hAnsi="仿宋" w:cs="宋体" w:hint="eastAsia"/>
          <w:b/>
          <w:bCs/>
          <w:color w:val="333333"/>
          <w:kern w:val="0"/>
          <w:sz w:val="28"/>
          <w:szCs w:val="28"/>
        </w:rPr>
        <w:t>能量。</w:t>
      </w:r>
      <w:r w:rsidRPr="000C5F6F">
        <w:rPr>
          <w:rFonts w:ascii="仿宋" w:eastAsia="仿宋" w:hAnsi="仿宋" w:cs="宋体" w:hint="eastAsia"/>
          <w:color w:val="333333"/>
          <w:kern w:val="0"/>
          <w:sz w:val="28"/>
          <w:szCs w:val="28"/>
        </w:rPr>
        <w:t>要加强舆情跟踪</w:t>
      </w:r>
      <w:proofErr w:type="gramStart"/>
      <w:r w:rsidRPr="000C5F6F">
        <w:rPr>
          <w:rFonts w:ascii="仿宋" w:eastAsia="仿宋" w:hAnsi="仿宋" w:cs="宋体" w:hint="eastAsia"/>
          <w:color w:val="333333"/>
          <w:kern w:val="0"/>
          <w:sz w:val="28"/>
          <w:szCs w:val="28"/>
        </w:rPr>
        <w:t>研</w:t>
      </w:r>
      <w:proofErr w:type="gramEnd"/>
      <w:r w:rsidRPr="000C5F6F">
        <w:rPr>
          <w:rFonts w:ascii="仿宋" w:eastAsia="仿宋" w:hAnsi="仿宋" w:cs="宋体" w:hint="eastAsia"/>
          <w:color w:val="333333"/>
          <w:kern w:val="0"/>
          <w:sz w:val="28"/>
          <w:szCs w:val="28"/>
        </w:rPr>
        <w:t>判，主动发声、正面引导，强化融合传播和交流互动，让正能量始终充盈网络空间。要有针对性地开展精神文明教育，加强对健康理念和传染病防控知识的宣传教育，教育引导广大群众提高文明素质和自我保护能力。</w:t>
      </w:r>
      <w:proofErr w:type="gramStart"/>
      <w:r w:rsidRPr="000C5F6F">
        <w:rPr>
          <w:rFonts w:ascii="仿宋" w:eastAsia="仿宋" w:hAnsi="仿宋" w:cs="宋体" w:hint="eastAsia"/>
          <w:color w:val="333333"/>
          <w:kern w:val="0"/>
          <w:sz w:val="28"/>
          <w:szCs w:val="28"/>
        </w:rPr>
        <w:t>要把控好整体</w:t>
      </w:r>
      <w:proofErr w:type="gramEnd"/>
      <w:r w:rsidRPr="000C5F6F">
        <w:rPr>
          <w:rFonts w:ascii="仿宋" w:eastAsia="仿宋" w:hAnsi="仿宋" w:cs="宋体" w:hint="eastAsia"/>
          <w:color w:val="333333"/>
          <w:kern w:val="0"/>
          <w:sz w:val="28"/>
          <w:szCs w:val="28"/>
        </w:rPr>
        <w:t>舆论，努力营造良好舆论环境。要加强网络</w:t>
      </w:r>
      <w:proofErr w:type="gramStart"/>
      <w:r w:rsidRPr="000C5F6F">
        <w:rPr>
          <w:rFonts w:ascii="仿宋" w:eastAsia="仿宋" w:hAnsi="仿宋" w:cs="宋体" w:hint="eastAsia"/>
          <w:color w:val="333333"/>
          <w:kern w:val="0"/>
          <w:sz w:val="28"/>
          <w:szCs w:val="28"/>
        </w:rPr>
        <w:t>媒体管</w:t>
      </w:r>
      <w:proofErr w:type="gramEnd"/>
      <w:r w:rsidRPr="000C5F6F">
        <w:rPr>
          <w:rFonts w:ascii="仿宋" w:eastAsia="仿宋" w:hAnsi="仿宋" w:cs="宋体" w:hint="eastAsia"/>
          <w:color w:val="333333"/>
          <w:kern w:val="0"/>
          <w:sz w:val="28"/>
          <w:szCs w:val="28"/>
        </w:rPr>
        <w:t>控，推动落实主体责任、主管责任、监管责任，对借机造谣滋事的，要依法打击处理。</w:t>
      </w:r>
    </w:p>
    <w:p w14:paraId="487CC5F7" w14:textId="138E1D09"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lastRenderedPageBreak/>
        <w:t>第三，占据主动，有效影响国际舆论。</w:t>
      </w:r>
      <w:r w:rsidRPr="000C5F6F">
        <w:rPr>
          <w:rFonts w:ascii="仿宋" w:eastAsia="仿宋" w:hAnsi="仿宋" w:cs="宋体" w:hint="eastAsia"/>
          <w:color w:val="333333"/>
          <w:kern w:val="0"/>
          <w:sz w:val="28"/>
          <w:szCs w:val="28"/>
        </w:rPr>
        <w:t>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14:paraId="75C35E15" w14:textId="69FE5D51" w:rsidR="000C5F6F" w:rsidRPr="000C5F6F" w:rsidRDefault="000C5F6F" w:rsidP="000C5F6F">
      <w:pPr>
        <w:widowControl/>
        <w:shd w:val="clear" w:color="auto" w:fill="FFFFFF"/>
        <w:spacing w:line="360" w:lineRule="auto"/>
        <w:jc w:val="left"/>
        <w:rPr>
          <w:rFonts w:ascii="仿宋" w:eastAsia="仿宋" w:hAnsi="仿宋" w:cs="宋体" w:hint="eastAsia"/>
          <w:color w:val="000000" w:themeColor="text1"/>
          <w:kern w:val="0"/>
          <w:sz w:val="28"/>
          <w:szCs w:val="28"/>
        </w:rPr>
      </w:pPr>
      <w:r w:rsidRPr="000C5F6F">
        <w:rPr>
          <w:rFonts w:ascii="仿宋" w:eastAsia="仿宋" w:hAnsi="仿宋" w:cs="宋体" w:hint="eastAsia"/>
          <w:color w:val="333333"/>
          <w:kern w:val="0"/>
          <w:sz w:val="28"/>
          <w:szCs w:val="28"/>
        </w:rPr>
        <w:t xml:space="preserve">　</w:t>
      </w:r>
      <w:r>
        <w:rPr>
          <w:rFonts w:ascii="仿宋" w:eastAsia="仿宋" w:hAnsi="仿宋" w:cs="宋体" w:hint="eastAsia"/>
          <w:color w:val="333333"/>
          <w:kern w:val="0"/>
          <w:sz w:val="28"/>
          <w:szCs w:val="28"/>
        </w:rPr>
        <w:t xml:space="preserve"> </w:t>
      </w:r>
      <w:r w:rsidRPr="000C5F6F">
        <w:rPr>
          <w:rFonts w:ascii="仿宋" w:eastAsia="仿宋" w:hAnsi="仿宋" w:cs="宋体"/>
          <w:color w:val="000000" w:themeColor="text1"/>
          <w:kern w:val="0"/>
          <w:sz w:val="28"/>
          <w:szCs w:val="28"/>
        </w:rPr>
        <w:t xml:space="preserve"> </w:t>
      </w:r>
      <w:r w:rsidRPr="000C5F6F">
        <w:rPr>
          <w:rFonts w:ascii="仿宋" w:eastAsia="仿宋" w:hAnsi="仿宋" w:cs="宋体" w:hint="eastAsia"/>
          <w:b/>
          <w:bCs/>
          <w:color w:val="000000" w:themeColor="text1"/>
          <w:kern w:val="0"/>
          <w:sz w:val="28"/>
          <w:szCs w:val="28"/>
        </w:rPr>
        <w:t>四、关于保持经济平稳运行</w:t>
      </w:r>
    </w:p>
    <w:p w14:paraId="62FD4529" w14:textId="784FCEF4"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w:t>
      </w:r>
      <w:proofErr w:type="gramStart"/>
      <w:r w:rsidRPr="000C5F6F">
        <w:rPr>
          <w:rFonts w:ascii="仿宋" w:eastAsia="仿宋" w:hAnsi="仿宋" w:cs="宋体" w:hint="eastAsia"/>
          <w:color w:val="333333"/>
          <w:kern w:val="0"/>
          <w:sz w:val="28"/>
          <w:szCs w:val="28"/>
        </w:rPr>
        <w:t>统筹抓好</w:t>
      </w:r>
      <w:proofErr w:type="gramEnd"/>
      <w:r w:rsidRPr="000C5F6F">
        <w:rPr>
          <w:rFonts w:ascii="仿宋" w:eastAsia="仿宋" w:hAnsi="仿宋" w:cs="宋体" w:hint="eastAsia"/>
          <w:color w:val="333333"/>
          <w:kern w:val="0"/>
          <w:sz w:val="28"/>
          <w:szCs w:val="28"/>
        </w:rPr>
        <w:t>改革发展稳定各项工作，特别是要抓好涉及决胜全面建成小康社会、决战脱贫攻坚的重点任务，不能有缓一缓、等一等的思想。</w:t>
      </w:r>
    </w:p>
    <w:p w14:paraId="295327B6" w14:textId="1656235B"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当前，疫情已经对宏观经济运行产生影响，春节期间部分服务行业受到较大冲击。疫情对经济运行的影响还会持续，主要会体现在加剧工业企业特别是中小企业生产经营困难、延缓投资项目建设进度、抑制内外</w:t>
      </w:r>
      <w:proofErr w:type="gramStart"/>
      <w:r w:rsidRPr="000C5F6F">
        <w:rPr>
          <w:rFonts w:ascii="仿宋" w:eastAsia="仿宋" w:hAnsi="仿宋" w:cs="宋体" w:hint="eastAsia"/>
          <w:color w:val="333333"/>
          <w:kern w:val="0"/>
          <w:sz w:val="28"/>
          <w:szCs w:val="28"/>
        </w:rPr>
        <w:t>商务经贸</w:t>
      </w:r>
      <w:proofErr w:type="gramEnd"/>
      <w:r w:rsidRPr="000C5F6F">
        <w:rPr>
          <w:rFonts w:ascii="仿宋" w:eastAsia="仿宋" w:hAnsi="仿宋" w:cs="宋体" w:hint="eastAsia"/>
          <w:color w:val="333333"/>
          <w:kern w:val="0"/>
          <w:sz w:val="28"/>
          <w:szCs w:val="28"/>
        </w:rPr>
        <w:t>活动、加大</w:t>
      </w:r>
      <w:proofErr w:type="gramStart"/>
      <w:r w:rsidRPr="000C5F6F">
        <w:rPr>
          <w:rFonts w:ascii="仿宋" w:eastAsia="仿宋" w:hAnsi="仿宋" w:cs="宋体" w:hint="eastAsia"/>
          <w:color w:val="333333"/>
          <w:kern w:val="0"/>
          <w:sz w:val="28"/>
          <w:szCs w:val="28"/>
        </w:rPr>
        <w:t>稳就业</w:t>
      </w:r>
      <w:proofErr w:type="gramEnd"/>
      <w:r w:rsidRPr="000C5F6F">
        <w:rPr>
          <w:rFonts w:ascii="仿宋" w:eastAsia="仿宋" w:hAnsi="仿宋" w:cs="宋体" w:hint="eastAsia"/>
          <w:color w:val="333333"/>
          <w:kern w:val="0"/>
          <w:sz w:val="28"/>
          <w:szCs w:val="28"/>
        </w:rPr>
        <w:t>压力等方面。对这些现实问题和潜在影响，要做到心中有数，积极进行应对。</w:t>
      </w:r>
    </w:p>
    <w:p w14:paraId="76274795" w14:textId="25B188A1"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14:paraId="5BF2107E" w14:textId="78E997A6"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lastRenderedPageBreak/>
        <w:t>第一，积极推动企业复工复产。</w:t>
      </w:r>
      <w:r w:rsidRPr="000C5F6F">
        <w:rPr>
          <w:rFonts w:ascii="仿宋" w:eastAsia="仿宋" w:hAnsi="仿宋" w:cs="宋体" w:hint="eastAsia"/>
          <w:color w:val="333333"/>
          <w:kern w:val="0"/>
          <w:sz w:val="28"/>
          <w:szCs w:val="28"/>
        </w:rPr>
        <w:t>要在做好防控工作的前提下，全力支持和组织推动各类生产企业复工复产，保持产业</w:t>
      </w:r>
      <w:proofErr w:type="gramStart"/>
      <w:r w:rsidRPr="000C5F6F">
        <w:rPr>
          <w:rFonts w:ascii="仿宋" w:eastAsia="仿宋" w:hAnsi="仿宋" w:cs="宋体" w:hint="eastAsia"/>
          <w:color w:val="333333"/>
          <w:kern w:val="0"/>
          <w:sz w:val="28"/>
          <w:szCs w:val="28"/>
        </w:rPr>
        <w:t>链总体</w:t>
      </w:r>
      <w:proofErr w:type="gramEnd"/>
      <w:r w:rsidRPr="000C5F6F">
        <w:rPr>
          <w:rFonts w:ascii="仿宋" w:eastAsia="仿宋" w:hAnsi="仿宋" w:cs="宋体" w:hint="eastAsia"/>
          <w:color w:val="333333"/>
          <w:kern w:val="0"/>
          <w:sz w:val="28"/>
          <w:szCs w:val="28"/>
        </w:rPr>
        <w:t>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w:t>
      </w:r>
      <w:proofErr w:type="gramStart"/>
      <w:r w:rsidRPr="000C5F6F">
        <w:rPr>
          <w:rFonts w:ascii="仿宋" w:eastAsia="仿宋" w:hAnsi="仿宋" w:cs="宋体" w:hint="eastAsia"/>
          <w:color w:val="333333"/>
          <w:kern w:val="0"/>
          <w:sz w:val="28"/>
          <w:szCs w:val="28"/>
        </w:rPr>
        <w:t>援企稳岗政策</w:t>
      </w:r>
      <w:proofErr w:type="gramEnd"/>
      <w:r w:rsidRPr="000C5F6F">
        <w:rPr>
          <w:rFonts w:ascii="仿宋" w:eastAsia="仿宋" w:hAnsi="仿宋" w:cs="宋体" w:hint="eastAsia"/>
          <w:color w:val="333333"/>
          <w:kern w:val="0"/>
          <w:sz w:val="28"/>
          <w:szCs w:val="28"/>
        </w:rPr>
        <w:t>，解决好相关企业用工难、用工贵问题，最大限度稳定企业用工。</w:t>
      </w:r>
    </w:p>
    <w:p w14:paraId="706FAB3B" w14:textId="3A4F8877"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第二，推动重大项目开工建设。</w:t>
      </w:r>
      <w:r w:rsidRPr="000C5F6F">
        <w:rPr>
          <w:rFonts w:ascii="仿宋" w:eastAsia="仿宋" w:hAnsi="仿宋" w:cs="宋体" w:hint="eastAsia"/>
          <w:color w:val="333333"/>
          <w:kern w:val="0"/>
          <w:sz w:val="28"/>
          <w:szCs w:val="28"/>
        </w:rPr>
        <w:t>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14:paraId="0708E123" w14:textId="6C0363BB"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第三，着力稳定居民消费。</w:t>
      </w:r>
      <w:r w:rsidRPr="000C5F6F">
        <w:rPr>
          <w:rFonts w:ascii="仿宋" w:eastAsia="仿宋" w:hAnsi="仿宋" w:cs="宋体" w:hint="eastAsia"/>
          <w:color w:val="333333"/>
          <w:kern w:val="0"/>
          <w:sz w:val="28"/>
          <w:szCs w:val="28"/>
        </w:rPr>
        <w:t>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w:t>
      </w:r>
      <w:r w:rsidRPr="000C5F6F">
        <w:rPr>
          <w:rFonts w:ascii="仿宋" w:eastAsia="仿宋" w:hAnsi="仿宋" w:cs="宋体" w:hint="eastAsia"/>
          <w:color w:val="333333"/>
          <w:kern w:val="0"/>
          <w:sz w:val="28"/>
          <w:szCs w:val="28"/>
        </w:rPr>
        <w:lastRenderedPageBreak/>
        <w:t>器材的生产销售。同时，要积极稳定汽车等传统大宗消费，鼓励汽车限购地区适当增加汽车号牌配额，带动汽车及相关产品消费。</w:t>
      </w:r>
    </w:p>
    <w:p w14:paraId="7AB1A200" w14:textId="37B8EAFF" w:rsidR="000C5F6F" w:rsidRPr="000C5F6F" w:rsidRDefault="000C5F6F" w:rsidP="000C5F6F">
      <w:pPr>
        <w:widowControl/>
        <w:shd w:val="clear" w:color="auto" w:fill="FFFFFF"/>
        <w:spacing w:line="360" w:lineRule="auto"/>
        <w:ind w:firstLineChars="200" w:firstLine="562"/>
        <w:jc w:val="left"/>
        <w:rPr>
          <w:rFonts w:ascii="仿宋" w:eastAsia="仿宋" w:hAnsi="仿宋" w:cs="宋体" w:hint="eastAsia"/>
          <w:color w:val="333333"/>
          <w:kern w:val="0"/>
          <w:sz w:val="28"/>
          <w:szCs w:val="28"/>
        </w:rPr>
      </w:pPr>
      <w:r w:rsidRPr="000C5F6F">
        <w:rPr>
          <w:rFonts w:ascii="仿宋" w:eastAsia="仿宋" w:hAnsi="仿宋" w:cs="宋体" w:hint="eastAsia"/>
          <w:b/>
          <w:bCs/>
          <w:color w:val="333333"/>
          <w:kern w:val="0"/>
          <w:sz w:val="28"/>
          <w:szCs w:val="28"/>
        </w:rPr>
        <w:t>第四，提高国家治理能力和水平。</w:t>
      </w:r>
      <w:r w:rsidRPr="000C5F6F">
        <w:rPr>
          <w:rFonts w:ascii="仿宋" w:eastAsia="仿宋" w:hAnsi="仿宋" w:cs="宋体" w:hint="eastAsia"/>
          <w:color w:val="333333"/>
          <w:kern w:val="0"/>
          <w:sz w:val="28"/>
          <w:szCs w:val="28"/>
        </w:rPr>
        <w:t>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w:t>
      </w:r>
      <w:proofErr w:type="gramStart"/>
      <w:r w:rsidRPr="000C5F6F">
        <w:rPr>
          <w:rFonts w:ascii="仿宋" w:eastAsia="仿宋" w:hAnsi="仿宋" w:cs="宋体" w:hint="eastAsia"/>
          <w:color w:val="333333"/>
          <w:kern w:val="0"/>
          <w:sz w:val="28"/>
          <w:szCs w:val="28"/>
        </w:rPr>
        <w:t>作出</w:t>
      </w:r>
      <w:proofErr w:type="gramEnd"/>
      <w:r w:rsidRPr="000C5F6F">
        <w:rPr>
          <w:rFonts w:ascii="仿宋" w:eastAsia="仿宋" w:hAnsi="仿宋" w:cs="宋体" w:hint="eastAsia"/>
          <w:color w:val="333333"/>
          <w:kern w:val="0"/>
          <w:sz w:val="28"/>
          <w:szCs w:val="28"/>
        </w:rPr>
        <w:t>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p>
    <w:p w14:paraId="0BA0D33D" w14:textId="68E8D229" w:rsidR="000C5F6F" w:rsidRPr="000C5F6F" w:rsidRDefault="000C5F6F" w:rsidP="000C5F6F">
      <w:pPr>
        <w:widowControl/>
        <w:shd w:val="clear" w:color="auto" w:fill="FFFFFF"/>
        <w:spacing w:line="360" w:lineRule="auto"/>
        <w:ind w:firstLineChars="200" w:firstLine="560"/>
        <w:jc w:val="left"/>
        <w:rPr>
          <w:rFonts w:ascii="仿宋" w:eastAsia="仿宋" w:hAnsi="仿宋" w:cs="宋体" w:hint="eastAsia"/>
          <w:color w:val="333333"/>
          <w:kern w:val="0"/>
          <w:sz w:val="28"/>
          <w:szCs w:val="28"/>
        </w:rPr>
      </w:pPr>
      <w:r w:rsidRPr="000C5F6F">
        <w:rPr>
          <w:rFonts w:ascii="仿宋" w:eastAsia="仿宋" w:hAnsi="仿宋" w:cs="宋体" w:hint="eastAsia"/>
          <w:color w:val="333333"/>
          <w:kern w:val="0"/>
          <w:sz w:val="28"/>
          <w:szCs w:val="28"/>
        </w:rPr>
        <w:t>最后，我还要强调的是，在疫情防控工作中，有些地方出现了形式主义、官僚主义现象。一些基层干部反映，抗</w:t>
      </w:r>
      <w:proofErr w:type="gramStart"/>
      <w:r w:rsidRPr="000C5F6F">
        <w:rPr>
          <w:rFonts w:ascii="仿宋" w:eastAsia="仿宋" w:hAnsi="仿宋" w:cs="宋体" w:hint="eastAsia"/>
          <w:color w:val="333333"/>
          <w:kern w:val="0"/>
          <w:sz w:val="28"/>
          <w:szCs w:val="28"/>
        </w:rPr>
        <w:t>疫</w:t>
      </w:r>
      <w:proofErr w:type="gramEnd"/>
      <w:r w:rsidRPr="000C5F6F">
        <w:rPr>
          <w:rFonts w:ascii="仿宋" w:eastAsia="仿宋" w:hAnsi="仿宋" w:cs="宋体" w:hint="eastAsia"/>
          <w:color w:val="333333"/>
          <w:kern w:val="0"/>
          <w:sz w:val="28"/>
          <w:szCs w:val="28"/>
        </w:rPr>
        <w:t>工作中最典型的形式主义、官僚主义问题莫过于重复报送各类表格。有的地方市</w:t>
      </w:r>
      <w:r w:rsidRPr="000C5F6F">
        <w:rPr>
          <w:rFonts w:ascii="仿宋" w:eastAsia="仿宋" w:hAnsi="仿宋" w:cs="宋体" w:hint="eastAsia"/>
          <w:color w:val="333333"/>
          <w:kern w:val="0"/>
          <w:sz w:val="28"/>
          <w:szCs w:val="28"/>
        </w:rPr>
        <w:lastRenderedPageBreak/>
        <w:t>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w:t>
      </w:r>
      <w:proofErr w:type="gramStart"/>
      <w:r w:rsidRPr="000C5F6F">
        <w:rPr>
          <w:rFonts w:ascii="仿宋" w:eastAsia="仿宋" w:hAnsi="仿宋" w:cs="宋体" w:hint="eastAsia"/>
          <w:color w:val="333333"/>
          <w:kern w:val="0"/>
          <w:sz w:val="28"/>
          <w:szCs w:val="28"/>
        </w:rPr>
        <w:t>疫</w:t>
      </w:r>
      <w:proofErr w:type="gramEnd"/>
      <w:r w:rsidRPr="000C5F6F">
        <w:rPr>
          <w:rFonts w:ascii="仿宋" w:eastAsia="仿宋" w:hAnsi="仿宋" w:cs="宋体" w:hint="eastAsia"/>
          <w:color w:val="333333"/>
          <w:kern w:val="0"/>
          <w:sz w:val="28"/>
          <w:szCs w:val="28"/>
        </w:rPr>
        <w:t>精力。要在斗争实践中考察和识别干部。对那些不作为、乱作为的干部，对那些工作不投入、不深入的干部，对那些不会干、不能干的干部，要及时问责，问题严重的要就地免职。</w:t>
      </w:r>
    </w:p>
    <w:sectPr w:rsidR="000C5F6F" w:rsidRPr="000C5F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244"/>
    <w:multiLevelType w:val="multilevel"/>
    <w:tmpl w:val="BCF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848B9"/>
    <w:multiLevelType w:val="multilevel"/>
    <w:tmpl w:val="538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8201F"/>
    <w:multiLevelType w:val="multilevel"/>
    <w:tmpl w:val="190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95D10"/>
    <w:multiLevelType w:val="multilevel"/>
    <w:tmpl w:val="E4A4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00065"/>
    <w:multiLevelType w:val="multilevel"/>
    <w:tmpl w:val="884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6F"/>
    <w:rsid w:val="000713C6"/>
    <w:rsid w:val="000C5F6F"/>
    <w:rsid w:val="00181B53"/>
    <w:rsid w:val="002E1C22"/>
    <w:rsid w:val="003D26C0"/>
    <w:rsid w:val="004D433A"/>
    <w:rsid w:val="00796980"/>
    <w:rsid w:val="00B670AD"/>
    <w:rsid w:val="00C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A09A"/>
  <w15:chartTrackingRefBased/>
  <w15:docId w15:val="{FF1066FE-2A87-4BC2-B9A9-1EB72B02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C5F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C5F6F"/>
    <w:rPr>
      <w:rFonts w:ascii="宋体" w:eastAsia="宋体" w:hAnsi="宋体" w:cs="宋体"/>
      <w:b/>
      <w:bCs/>
      <w:kern w:val="36"/>
      <w:sz w:val="48"/>
      <w:szCs w:val="48"/>
    </w:rPr>
  </w:style>
  <w:style w:type="character" w:customStyle="1" w:styleId="homedyw356">
    <w:name w:val="homedyw356"/>
    <w:basedOn w:val="a0"/>
    <w:rsid w:val="000C5F6F"/>
  </w:style>
  <w:style w:type="character" w:styleId="a3">
    <w:name w:val="Hyperlink"/>
    <w:basedOn w:val="a0"/>
    <w:uiPriority w:val="99"/>
    <w:semiHidden/>
    <w:unhideWhenUsed/>
    <w:rsid w:val="000C5F6F"/>
    <w:rPr>
      <w:color w:val="0000FF"/>
      <w:u w:val="single"/>
    </w:rPr>
  </w:style>
  <w:style w:type="paragraph" w:customStyle="1" w:styleId="fivelistdyw357">
    <w:name w:val="five_list_dyw357"/>
    <w:basedOn w:val="a"/>
    <w:rsid w:val="000C5F6F"/>
    <w:pPr>
      <w:widowControl/>
      <w:spacing w:before="100" w:beforeAutospacing="1" w:after="100" w:afterAutospacing="1"/>
      <w:jc w:val="left"/>
    </w:pPr>
    <w:rPr>
      <w:rFonts w:ascii="宋体" w:eastAsia="宋体" w:hAnsi="宋体" w:cs="宋体"/>
      <w:kern w:val="0"/>
      <w:sz w:val="24"/>
      <w:szCs w:val="24"/>
    </w:rPr>
  </w:style>
  <w:style w:type="paragraph" w:customStyle="1" w:styleId="siexlistdyw357">
    <w:name w:val="siex_list_dyw357"/>
    <w:basedOn w:val="a"/>
    <w:rsid w:val="000C5F6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C5F6F"/>
  </w:style>
  <w:style w:type="character" w:customStyle="1" w:styleId="fenxiang">
    <w:name w:val="fenxiang"/>
    <w:basedOn w:val="a0"/>
    <w:rsid w:val="000C5F6F"/>
  </w:style>
  <w:style w:type="paragraph" w:styleId="a4">
    <w:name w:val="Normal (Web)"/>
    <w:basedOn w:val="a"/>
    <w:uiPriority w:val="99"/>
    <w:semiHidden/>
    <w:unhideWhenUsed/>
    <w:rsid w:val="000C5F6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C5F6F"/>
    <w:rPr>
      <w:b/>
      <w:bCs/>
    </w:rPr>
  </w:style>
  <w:style w:type="paragraph" w:customStyle="1" w:styleId="phototitle">
    <w:name w:val="photo_title"/>
    <w:basedOn w:val="a"/>
    <w:rsid w:val="000C5F6F"/>
    <w:pPr>
      <w:widowControl/>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0C5F6F"/>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0C5F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780781">
      <w:bodyDiv w:val="1"/>
      <w:marLeft w:val="0"/>
      <w:marRight w:val="0"/>
      <w:marTop w:val="0"/>
      <w:marBottom w:val="0"/>
      <w:divBdr>
        <w:top w:val="none" w:sz="0" w:space="0" w:color="auto"/>
        <w:left w:val="none" w:sz="0" w:space="0" w:color="auto"/>
        <w:bottom w:val="none" w:sz="0" w:space="0" w:color="auto"/>
        <w:right w:val="none" w:sz="0" w:space="0" w:color="auto"/>
      </w:divBdr>
      <w:divsChild>
        <w:div w:id="1514760105">
          <w:marLeft w:val="0"/>
          <w:marRight w:val="0"/>
          <w:marTop w:val="0"/>
          <w:marBottom w:val="0"/>
          <w:divBdr>
            <w:top w:val="none" w:sz="0" w:space="0" w:color="auto"/>
            <w:left w:val="none" w:sz="0" w:space="0" w:color="auto"/>
            <w:bottom w:val="none" w:sz="0" w:space="0" w:color="auto"/>
            <w:right w:val="none" w:sz="0" w:space="0" w:color="auto"/>
          </w:divBdr>
          <w:divsChild>
            <w:div w:id="691806182">
              <w:marLeft w:val="0"/>
              <w:marRight w:val="0"/>
              <w:marTop w:val="0"/>
              <w:marBottom w:val="0"/>
              <w:divBdr>
                <w:top w:val="none" w:sz="0" w:space="0" w:color="auto"/>
                <w:left w:val="none" w:sz="0" w:space="0" w:color="auto"/>
                <w:bottom w:val="none" w:sz="0" w:space="0" w:color="auto"/>
                <w:right w:val="none" w:sz="0" w:space="0" w:color="auto"/>
              </w:divBdr>
              <w:divsChild>
                <w:div w:id="536430327">
                  <w:marLeft w:val="0"/>
                  <w:marRight w:val="0"/>
                  <w:marTop w:val="0"/>
                  <w:marBottom w:val="0"/>
                  <w:divBdr>
                    <w:top w:val="none" w:sz="0" w:space="0" w:color="auto"/>
                    <w:left w:val="none" w:sz="0" w:space="0" w:color="auto"/>
                    <w:bottom w:val="none" w:sz="0" w:space="0" w:color="auto"/>
                    <w:right w:val="none" w:sz="0" w:space="0" w:color="auto"/>
                  </w:divBdr>
                  <w:divsChild>
                    <w:div w:id="1394546982">
                      <w:marLeft w:val="0"/>
                      <w:marRight w:val="0"/>
                      <w:marTop w:val="0"/>
                      <w:marBottom w:val="0"/>
                      <w:divBdr>
                        <w:top w:val="none" w:sz="0" w:space="0" w:color="auto"/>
                        <w:left w:val="none" w:sz="0" w:space="0" w:color="auto"/>
                        <w:bottom w:val="none" w:sz="0" w:space="0" w:color="auto"/>
                        <w:right w:val="none" w:sz="0" w:space="0" w:color="auto"/>
                      </w:divBdr>
                    </w:div>
                    <w:div w:id="1738556041">
                      <w:marLeft w:val="60"/>
                      <w:marRight w:val="0"/>
                      <w:marTop w:val="0"/>
                      <w:marBottom w:val="0"/>
                      <w:divBdr>
                        <w:top w:val="none" w:sz="0" w:space="0" w:color="auto"/>
                        <w:left w:val="none" w:sz="0" w:space="0" w:color="auto"/>
                        <w:bottom w:val="none" w:sz="0" w:space="0" w:color="auto"/>
                        <w:right w:val="none" w:sz="0" w:space="0" w:color="auto"/>
                      </w:divBdr>
                    </w:div>
                  </w:divsChild>
                </w:div>
                <w:div w:id="1577859597">
                  <w:marLeft w:val="0"/>
                  <w:marRight w:val="0"/>
                  <w:marTop w:val="0"/>
                  <w:marBottom w:val="0"/>
                  <w:divBdr>
                    <w:top w:val="none" w:sz="0" w:space="0" w:color="auto"/>
                    <w:left w:val="none" w:sz="0" w:space="0" w:color="auto"/>
                    <w:bottom w:val="none" w:sz="0" w:space="0" w:color="auto"/>
                    <w:right w:val="none" w:sz="0" w:space="0" w:color="auto"/>
                  </w:divBdr>
                  <w:divsChild>
                    <w:div w:id="300817093">
                      <w:marLeft w:val="0"/>
                      <w:marRight w:val="0"/>
                      <w:marTop w:val="0"/>
                      <w:marBottom w:val="0"/>
                      <w:divBdr>
                        <w:top w:val="none" w:sz="0" w:space="0" w:color="auto"/>
                        <w:left w:val="none" w:sz="0" w:space="0" w:color="auto"/>
                        <w:bottom w:val="none" w:sz="0" w:space="0" w:color="auto"/>
                        <w:right w:val="none" w:sz="0" w:space="0" w:color="auto"/>
                      </w:divBdr>
                    </w:div>
                    <w:div w:id="434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4104">
              <w:marLeft w:val="0"/>
              <w:marRight w:val="0"/>
              <w:marTop w:val="0"/>
              <w:marBottom w:val="0"/>
              <w:divBdr>
                <w:top w:val="none" w:sz="0" w:space="0" w:color="auto"/>
                <w:left w:val="none" w:sz="0" w:space="0" w:color="auto"/>
                <w:bottom w:val="none" w:sz="0" w:space="0" w:color="auto"/>
                <w:right w:val="none" w:sz="0" w:space="0" w:color="auto"/>
              </w:divBdr>
              <w:divsChild>
                <w:div w:id="2105802893">
                  <w:marLeft w:val="0"/>
                  <w:marRight w:val="0"/>
                  <w:marTop w:val="0"/>
                  <w:marBottom w:val="0"/>
                  <w:divBdr>
                    <w:top w:val="none" w:sz="0" w:space="0" w:color="auto"/>
                    <w:left w:val="none" w:sz="0" w:space="0" w:color="auto"/>
                    <w:bottom w:val="none" w:sz="0" w:space="0" w:color="auto"/>
                    <w:right w:val="none" w:sz="0" w:space="0" w:color="auto"/>
                  </w:divBdr>
                  <w:divsChild>
                    <w:div w:id="930430493">
                      <w:marLeft w:val="0"/>
                      <w:marRight w:val="0"/>
                      <w:marTop w:val="0"/>
                      <w:marBottom w:val="0"/>
                      <w:divBdr>
                        <w:top w:val="none" w:sz="0" w:space="0" w:color="auto"/>
                        <w:left w:val="none" w:sz="0" w:space="0" w:color="auto"/>
                        <w:bottom w:val="none" w:sz="0" w:space="0" w:color="auto"/>
                        <w:right w:val="none" w:sz="0" w:space="0" w:color="auto"/>
                      </w:divBdr>
                      <w:divsChild>
                        <w:div w:id="1577931939">
                          <w:marLeft w:val="0"/>
                          <w:marRight w:val="0"/>
                          <w:marTop w:val="360"/>
                          <w:marBottom w:val="0"/>
                          <w:divBdr>
                            <w:top w:val="none" w:sz="0" w:space="0" w:color="auto"/>
                            <w:left w:val="none" w:sz="0" w:space="0" w:color="auto"/>
                            <w:bottom w:val="none" w:sz="0" w:space="0" w:color="auto"/>
                            <w:right w:val="none" w:sz="0" w:space="0" w:color="auto"/>
                          </w:divBdr>
                        </w:div>
                        <w:div w:id="1145586499">
                          <w:marLeft w:val="0"/>
                          <w:marRight w:val="0"/>
                          <w:marTop w:val="0"/>
                          <w:marBottom w:val="0"/>
                          <w:divBdr>
                            <w:top w:val="none" w:sz="0" w:space="0" w:color="auto"/>
                            <w:left w:val="none" w:sz="0" w:space="0" w:color="auto"/>
                            <w:bottom w:val="none" w:sz="0" w:space="0" w:color="auto"/>
                            <w:right w:val="none" w:sz="0" w:space="0" w:color="auto"/>
                          </w:divBdr>
                          <w:divsChild>
                            <w:div w:id="499584900">
                              <w:marLeft w:val="0"/>
                              <w:marRight w:val="0"/>
                              <w:marTop w:val="0"/>
                              <w:marBottom w:val="0"/>
                              <w:divBdr>
                                <w:top w:val="none" w:sz="0" w:space="0" w:color="auto"/>
                                <w:left w:val="none" w:sz="0" w:space="0" w:color="auto"/>
                                <w:bottom w:val="none" w:sz="0" w:space="0" w:color="auto"/>
                                <w:right w:val="none" w:sz="0" w:space="0" w:color="auto"/>
                              </w:divBdr>
                            </w:div>
                          </w:divsChild>
                        </w:div>
                        <w:div w:id="930285033">
                          <w:marLeft w:val="0"/>
                          <w:marRight w:val="0"/>
                          <w:marTop w:val="0"/>
                          <w:marBottom w:val="0"/>
                          <w:divBdr>
                            <w:top w:val="none" w:sz="0" w:space="0" w:color="auto"/>
                            <w:left w:val="none" w:sz="0" w:space="0" w:color="auto"/>
                            <w:bottom w:val="none" w:sz="0" w:space="0" w:color="auto"/>
                            <w:right w:val="none" w:sz="0" w:space="0" w:color="auto"/>
                          </w:divBdr>
                          <w:divsChild>
                            <w:div w:id="316299663">
                              <w:marLeft w:val="0"/>
                              <w:marRight w:val="0"/>
                              <w:marTop w:val="0"/>
                              <w:marBottom w:val="0"/>
                              <w:divBdr>
                                <w:top w:val="none" w:sz="0" w:space="0" w:color="auto"/>
                                <w:left w:val="none" w:sz="0" w:space="0" w:color="auto"/>
                                <w:bottom w:val="none" w:sz="0" w:space="0" w:color="auto"/>
                                <w:right w:val="none" w:sz="0" w:space="0" w:color="auto"/>
                              </w:divBdr>
                              <w:divsChild>
                                <w:div w:id="1040976840">
                                  <w:marLeft w:val="0"/>
                                  <w:marRight w:val="0"/>
                                  <w:marTop w:val="0"/>
                                  <w:marBottom w:val="0"/>
                                  <w:divBdr>
                                    <w:top w:val="none" w:sz="0" w:space="0" w:color="auto"/>
                                    <w:left w:val="none" w:sz="0" w:space="0" w:color="auto"/>
                                    <w:bottom w:val="none" w:sz="0" w:space="0" w:color="auto"/>
                                    <w:right w:val="none" w:sz="0" w:space="0" w:color="auto"/>
                                  </w:divBdr>
                                  <w:divsChild>
                                    <w:div w:id="59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9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5001104">
              <w:marLeft w:val="0"/>
              <w:marRight w:val="0"/>
              <w:marTop w:val="0"/>
              <w:marBottom w:val="0"/>
              <w:divBdr>
                <w:top w:val="none" w:sz="0" w:space="0" w:color="auto"/>
                <w:left w:val="none" w:sz="0" w:space="0" w:color="auto"/>
                <w:bottom w:val="none" w:sz="0" w:space="0" w:color="auto"/>
                <w:right w:val="none" w:sz="0" w:space="0" w:color="auto"/>
              </w:divBdr>
              <w:divsChild>
                <w:div w:id="933516575">
                  <w:marLeft w:val="0"/>
                  <w:marRight w:val="0"/>
                  <w:marTop w:val="0"/>
                  <w:marBottom w:val="0"/>
                  <w:divBdr>
                    <w:top w:val="none" w:sz="0" w:space="0" w:color="auto"/>
                    <w:left w:val="none" w:sz="0" w:space="0" w:color="auto"/>
                    <w:bottom w:val="none" w:sz="0" w:space="0" w:color="auto"/>
                    <w:right w:val="none" w:sz="0" w:space="0" w:color="auto"/>
                  </w:divBdr>
                  <w:divsChild>
                    <w:div w:id="974918402">
                      <w:marLeft w:val="0"/>
                      <w:marRight w:val="0"/>
                      <w:marTop w:val="0"/>
                      <w:marBottom w:val="0"/>
                      <w:divBdr>
                        <w:top w:val="none" w:sz="0" w:space="0" w:color="auto"/>
                        <w:left w:val="none" w:sz="0" w:space="0" w:color="auto"/>
                        <w:bottom w:val="none" w:sz="0" w:space="0" w:color="auto"/>
                        <w:right w:val="none" w:sz="0" w:space="0" w:color="auto"/>
                      </w:divBdr>
                      <w:divsChild>
                        <w:div w:id="734356746">
                          <w:marLeft w:val="0"/>
                          <w:marRight w:val="0"/>
                          <w:marTop w:val="0"/>
                          <w:marBottom w:val="0"/>
                          <w:divBdr>
                            <w:top w:val="none" w:sz="0" w:space="0" w:color="auto"/>
                            <w:left w:val="none" w:sz="0" w:space="0" w:color="auto"/>
                            <w:bottom w:val="none" w:sz="0" w:space="0" w:color="auto"/>
                            <w:right w:val="none" w:sz="0" w:space="0" w:color="auto"/>
                          </w:divBdr>
                          <w:divsChild>
                            <w:div w:id="1205942404">
                              <w:marLeft w:val="0"/>
                              <w:marRight w:val="0"/>
                              <w:marTop w:val="330"/>
                              <w:marBottom w:val="0"/>
                              <w:divBdr>
                                <w:top w:val="none" w:sz="0" w:space="0" w:color="auto"/>
                                <w:left w:val="none" w:sz="0" w:space="0" w:color="auto"/>
                                <w:bottom w:val="single" w:sz="6" w:space="0" w:color="E7D6C3"/>
                                <w:right w:val="none" w:sz="0" w:space="0" w:color="auto"/>
                              </w:divBdr>
                            </w:div>
                          </w:divsChild>
                        </w:div>
                        <w:div w:id="652638161">
                          <w:marLeft w:val="0"/>
                          <w:marRight w:val="0"/>
                          <w:marTop w:val="0"/>
                          <w:marBottom w:val="0"/>
                          <w:divBdr>
                            <w:top w:val="none" w:sz="0" w:space="0" w:color="auto"/>
                            <w:left w:val="none" w:sz="0" w:space="0" w:color="auto"/>
                            <w:bottom w:val="none" w:sz="0" w:space="0" w:color="auto"/>
                            <w:right w:val="none" w:sz="0" w:space="0" w:color="auto"/>
                          </w:divBdr>
                          <w:divsChild>
                            <w:div w:id="639120155">
                              <w:marLeft w:val="0"/>
                              <w:marRight w:val="0"/>
                              <w:marTop w:val="0"/>
                              <w:marBottom w:val="0"/>
                              <w:divBdr>
                                <w:top w:val="none" w:sz="0" w:space="0" w:color="auto"/>
                                <w:left w:val="none" w:sz="0" w:space="0" w:color="auto"/>
                                <w:bottom w:val="none" w:sz="0" w:space="0" w:color="auto"/>
                                <w:right w:val="none" w:sz="0" w:space="0" w:color="auto"/>
                              </w:divBdr>
                              <w:divsChild>
                                <w:div w:id="17111773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60944311">
                          <w:marLeft w:val="0"/>
                          <w:marRight w:val="0"/>
                          <w:marTop w:val="330"/>
                          <w:marBottom w:val="0"/>
                          <w:divBdr>
                            <w:top w:val="none" w:sz="0" w:space="0" w:color="auto"/>
                            <w:left w:val="none" w:sz="0" w:space="0" w:color="auto"/>
                            <w:bottom w:val="single" w:sz="6" w:space="0" w:color="E7D6C3"/>
                            <w:right w:val="none" w:sz="0" w:space="0" w:color="auto"/>
                          </w:divBdr>
                        </w:div>
                      </w:divsChild>
                    </w:div>
                  </w:divsChild>
                </w:div>
              </w:divsChild>
            </w:div>
          </w:divsChild>
        </w:div>
        <w:div w:id="1191068221">
          <w:marLeft w:val="0"/>
          <w:marRight w:val="0"/>
          <w:marTop w:val="0"/>
          <w:marBottom w:val="0"/>
          <w:divBdr>
            <w:top w:val="none" w:sz="0" w:space="0" w:color="auto"/>
            <w:left w:val="none" w:sz="0" w:space="0" w:color="auto"/>
            <w:bottom w:val="none" w:sz="0" w:space="0" w:color="auto"/>
            <w:right w:val="none" w:sz="0" w:space="0" w:color="auto"/>
          </w:divBdr>
          <w:divsChild>
            <w:div w:id="557939312">
              <w:marLeft w:val="0"/>
              <w:marRight w:val="0"/>
              <w:marTop w:val="0"/>
              <w:marBottom w:val="0"/>
              <w:divBdr>
                <w:top w:val="single" w:sz="36" w:space="0" w:color="C12125"/>
                <w:left w:val="none" w:sz="0" w:space="0" w:color="auto"/>
                <w:bottom w:val="none" w:sz="0" w:space="0" w:color="auto"/>
                <w:right w:val="none" w:sz="0" w:space="0" w:color="auto"/>
              </w:divBdr>
              <w:divsChild>
                <w:div w:id="15163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645105254@qq.com</dc:creator>
  <cp:keywords/>
  <dc:description/>
  <cp:lastModifiedBy>645105254@qq.com</cp:lastModifiedBy>
  <cp:revision>1</cp:revision>
  <dcterms:created xsi:type="dcterms:W3CDTF">2020-10-29T08:25:00Z</dcterms:created>
  <dcterms:modified xsi:type="dcterms:W3CDTF">2020-10-29T08:30:00Z</dcterms:modified>
</cp:coreProperties>
</file>