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D8" w:rsidRDefault="00256A53">
      <w:pPr>
        <w:ind w:left="66"/>
        <w:jc w:val="center"/>
        <w:rPr>
          <w:rFonts w:ascii="仿宋_GB2312" w:eastAsia="仿宋_GB2312"/>
          <w:color w:val="000000"/>
          <w:sz w:val="32"/>
        </w:rPr>
      </w:pPr>
      <w:r>
        <w:rPr>
          <w:rFonts w:ascii="方正姚体" w:eastAsia="方正姚体" w:hAnsi="方正姚体" w:hint="eastAsia"/>
          <w:noProof/>
          <w:color w:val="FF0000"/>
          <w:spacing w:val="-166"/>
          <w:sz w:val="84"/>
        </w:rPr>
        <mc:AlternateContent>
          <mc:Choice Requires="wps">
            <w:drawing>
              <wp:inline distT="0" distB="0" distL="0" distR="0">
                <wp:extent cx="5443855" cy="627380"/>
                <wp:effectExtent l="0" t="0" r="0" b="0"/>
                <wp:docPr id="1" name="艺术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43855" cy="627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2AD8" w:rsidRDefault="00256A53">
                            <w:pPr>
                              <w:jc w:val="center"/>
                              <w:rPr>
                                <w:rFonts w:ascii="仿宋" w:eastAsia="仿宋" w:hAnsi="仿宋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浙江高校产学研联盟钱塘中心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艺术字 1" o:spid="_x0000_s1026" type="#_x0000_t202" style="width:428.65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" filled="f" stroked="f">
                <v:textbox inset="0,0,0,0">
                  <w:txbxContent>
                    <w:p w:rsidR="00D72AD8" w:rsidRDefault="00256A53">
                      <w:pPr>
                        <w:jc w:val="center"/>
                        <w:rPr>
                          <w:rFonts w:ascii="仿宋" w:eastAsia="仿宋" w:hAnsi="仿宋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浙江高校产学研联盟钱塘中心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AD8" w:rsidRDefault="00D72AD8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72AD8" w:rsidRDefault="00256A53">
      <w:pPr>
        <w:spacing w:line="300" w:lineRule="exact"/>
        <w:ind w:left="66"/>
        <w:jc w:val="left"/>
        <w:rPr>
          <w:rFonts w:ascii="仿宋_GB2312" w:eastAsia="仿宋_GB2312" w:hAnsi="仿宋_GB2312"/>
          <w:color w:val="FF0000"/>
          <w:sz w:val="32"/>
          <w:u w:val="thick"/>
        </w:rPr>
      </w:pPr>
      <w:r>
        <w:rPr>
          <w:rFonts w:ascii="仿宋_GB2312" w:eastAsia="仿宋_GB2312" w:hAnsi="仿宋_GB2312" w:hint="eastAsia"/>
          <w:color w:val="FF0000"/>
          <w:sz w:val="32"/>
          <w:u w:val="thick"/>
        </w:rPr>
        <w:t xml:space="preserve">                                                                </w:t>
      </w:r>
    </w:p>
    <w:p w:rsidR="00D72AD8" w:rsidRDefault="00D72AD8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45F3" w:rsidRDefault="004045F3" w:rsidP="004045F3">
      <w:pPr>
        <w:autoSpaceDE w:val="0"/>
        <w:autoSpaceDN w:val="0"/>
        <w:adjustRightInd w:val="0"/>
        <w:spacing w:afterLines="50" w:after="156"/>
        <w:jc w:val="center"/>
        <w:rPr>
          <w:rFonts w:ascii="方正小标宋简体" w:eastAsia="方正小标宋简体" w:cs="DengXian-Bold"/>
          <w:b/>
          <w:bCs/>
          <w:kern w:val="0"/>
          <w:sz w:val="44"/>
          <w:szCs w:val="44"/>
        </w:rPr>
      </w:pPr>
      <w:r>
        <w:rPr>
          <w:rFonts w:ascii="方正小标宋简体" w:eastAsia="方正小标宋简体" w:cs="DengXian-Bold" w:hint="eastAsia"/>
          <w:b/>
          <w:bCs/>
          <w:kern w:val="0"/>
          <w:sz w:val="44"/>
          <w:szCs w:val="44"/>
        </w:rPr>
        <w:t>关于征集</w:t>
      </w:r>
      <w:proofErr w:type="gramStart"/>
      <w:r>
        <w:rPr>
          <w:rFonts w:ascii="方正小标宋简体" w:eastAsia="方正小标宋简体" w:cs="DengXian-Bold" w:hint="eastAsia"/>
          <w:b/>
          <w:bCs/>
          <w:kern w:val="0"/>
          <w:sz w:val="44"/>
          <w:szCs w:val="44"/>
        </w:rPr>
        <w:t>钱塘新区</w:t>
      </w:r>
      <w:proofErr w:type="gramEnd"/>
      <w:r w:rsidRPr="00C90398">
        <w:rPr>
          <w:rFonts w:ascii="方正小标宋简体" w:eastAsia="方正小标宋简体" w:cs="DengXian-Bold" w:hint="eastAsia"/>
          <w:b/>
          <w:bCs/>
          <w:kern w:val="0"/>
          <w:sz w:val="44"/>
          <w:szCs w:val="44"/>
        </w:rPr>
        <w:t>专家“智囊团”</w:t>
      </w:r>
      <w:r>
        <w:rPr>
          <w:rFonts w:ascii="方正小标宋简体" w:eastAsia="方正小标宋简体" w:cs="DengXian-Bold" w:hint="eastAsia"/>
          <w:b/>
          <w:bCs/>
          <w:kern w:val="0"/>
          <w:sz w:val="44"/>
          <w:szCs w:val="44"/>
        </w:rPr>
        <w:t>的通知</w:t>
      </w:r>
    </w:p>
    <w:p w:rsidR="004045F3" w:rsidRPr="00C90398" w:rsidRDefault="004045F3" w:rsidP="004045F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DengXian-Regular"/>
          <w:kern w:val="0"/>
          <w:sz w:val="32"/>
          <w:szCs w:val="32"/>
        </w:rPr>
      </w:pP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各高校科技主管部门，各有关单位：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为进一步</w:t>
      </w:r>
      <w:proofErr w:type="gramStart"/>
      <w:r>
        <w:rPr>
          <w:rFonts w:ascii="仿宋_GB2312" w:eastAsia="仿宋_GB2312" w:cs="DengXian-Regular" w:hint="eastAsia"/>
          <w:kern w:val="0"/>
          <w:sz w:val="28"/>
          <w:szCs w:val="28"/>
        </w:rPr>
        <w:t>深化区校合作</w:t>
      </w:r>
      <w:proofErr w:type="gramEnd"/>
      <w:r>
        <w:rPr>
          <w:rFonts w:ascii="仿宋_GB2312" w:eastAsia="仿宋_GB2312" w:cs="DengXian-Regular" w:hint="eastAsia"/>
          <w:kern w:val="0"/>
          <w:sz w:val="28"/>
          <w:szCs w:val="28"/>
        </w:rPr>
        <w:t>，促进科技成果转化，发挥高校和科研院所智力资源优势，助力企业解决技术难题，提升新区创新能力，浙江高校产学研联盟钱塘中心（该中心由浙江省教育厅和</w:t>
      </w:r>
      <w:proofErr w:type="gramStart"/>
      <w:r>
        <w:rPr>
          <w:rFonts w:ascii="仿宋_GB2312" w:eastAsia="仿宋_GB2312" w:cs="DengXian-Regular" w:hint="eastAsia"/>
          <w:kern w:val="0"/>
          <w:sz w:val="28"/>
          <w:szCs w:val="28"/>
        </w:rPr>
        <w:t>钱塘新区</w:t>
      </w:r>
      <w:proofErr w:type="gramEnd"/>
      <w:r>
        <w:rPr>
          <w:rFonts w:ascii="仿宋_GB2312" w:eastAsia="仿宋_GB2312" w:cs="DengXian-Regular" w:hint="eastAsia"/>
          <w:kern w:val="0"/>
          <w:sz w:val="28"/>
          <w:szCs w:val="28"/>
        </w:rPr>
        <w:t>管委会共建，</w:t>
      </w:r>
      <w:proofErr w:type="gramStart"/>
      <w:r>
        <w:rPr>
          <w:rFonts w:ascii="仿宋_GB2312" w:eastAsia="仿宋_GB2312" w:cs="DengXian-Regular" w:hint="eastAsia"/>
          <w:kern w:val="0"/>
          <w:sz w:val="28"/>
          <w:szCs w:val="28"/>
        </w:rPr>
        <w:t>钱塘新区</w:t>
      </w:r>
      <w:proofErr w:type="gramEnd"/>
      <w:r>
        <w:rPr>
          <w:rFonts w:ascii="仿宋_GB2312" w:eastAsia="仿宋_GB2312" w:cs="DengXian-Regular" w:hint="eastAsia"/>
          <w:kern w:val="0"/>
          <w:sz w:val="28"/>
          <w:szCs w:val="28"/>
        </w:rPr>
        <w:t>联合各高校组成教师实体化服务专班），现面向全区高校、科研院所征集技术专家组成专家“智囊团”，届时将优先组织专家“智囊团”内成员对接企业技术需求、参与新区政府课题研究决策咨询和创新创业项目评审等，相关事项通知如下：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cs="DengXian-Bold"/>
          <w:b/>
          <w:bCs/>
          <w:kern w:val="0"/>
          <w:sz w:val="28"/>
          <w:szCs w:val="28"/>
        </w:rPr>
      </w:pPr>
      <w:r>
        <w:rPr>
          <w:rFonts w:ascii="仿宋_GB2312" w:eastAsia="仿宋_GB2312" w:cs="DengXian-Bold" w:hint="eastAsia"/>
          <w:b/>
          <w:bCs/>
          <w:kern w:val="0"/>
          <w:sz w:val="28"/>
          <w:szCs w:val="28"/>
        </w:rPr>
        <w:t>一、专家入库条件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专家“智囊团”主要由区内高等院校、科研院所中具有较强专业知识和丰富实践经验的人员组成。申请入库专家须具备以下基本条件：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1. 公正诚信，廉洁自律，具有严谨的科学精神和职业道德；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2. 熟悉相关领域技术研发，了解掌握相关领域技术国内外发展的动态和趋势；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 xml:space="preserve">3. </w:t>
      </w:r>
      <w:proofErr w:type="gramStart"/>
      <w:r>
        <w:rPr>
          <w:rFonts w:ascii="仿宋_GB2312" w:eastAsia="仿宋_GB2312" w:cs="DengXian-Regular" w:hint="eastAsia"/>
          <w:kern w:val="0"/>
          <w:sz w:val="28"/>
          <w:szCs w:val="28"/>
        </w:rPr>
        <w:t>有入企合作</w:t>
      </w:r>
      <w:proofErr w:type="gramEnd"/>
      <w:r>
        <w:rPr>
          <w:rFonts w:ascii="仿宋_GB2312" w:eastAsia="仿宋_GB2312" w:cs="DengXian-Regular" w:hint="eastAsia"/>
          <w:kern w:val="0"/>
          <w:sz w:val="28"/>
          <w:szCs w:val="28"/>
        </w:rPr>
        <w:t>的意愿或经验，有科技成果转化的诉求和能力；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4. 身体健康，年龄原则上不超过 6</w:t>
      </w:r>
      <w:r>
        <w:rPr>
          <w:rFonts w:ascii="仿宋_GB2312" w:eastAsia="仿宋_GB2312" w:cs="DengXian-Regular"/>
          <w:kern w:val="0"/>
          <w:sz w:val="28"/>
          <w:szCs w:val="28"/>
        </w:rPr>
        <w:t>5</w:t>
      </w:r>
      <w:r>
        <w:rPr>
          <w:rFonts w:ascii="仿宋_GB2312" w:eastAsia="仿宋_GB2312" w:cs="DengXian-Regular" w:hint="eastAsia"/>
          <w:kern w:val="0"/>
          <w:sz w:val="28"/>
          <w:szCs w:val="28"/>
        </w:rPr>
        <w:t xml:space="preserve"> 周岁；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5. 具有副高级及以上职称或博士学位，在相关领域开展研究工作（基层科研人员可适当放宽至中级职称且从事相关行业工作 5 年</w:t>
      </w:r>
      <w:r>
        <w:rPr>
          <w:rFonts w:ascii="仿宋_GB2312" w:eastAsia="仿宋_GB2312" w:cs="DengXian-Regular" w:hint="eastAsia"/>
          <w:kern w:val="0"/>
          <w:sz w:val="28"/>
          <w:szCs w:val="28"/>
        </w:rPr>
        <w:lastRenderedPageBreak/>
        <w:t>以上）。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cs="DengXian-Bold"/>
          <w:b/>
          <w:bCs/>
          <w:kern w:val="0"/>
          <w:sz w:val="28"/>
          <w:szCs w:val="28"/>
        </w:rPr>
      </w:pPr>
      <w:r>
        <w:rPr>
          <w:rFonts w:ascii="仿宋_GB2312" w:eastAsia="仿宋_GB2312" w:cs="DengXian-Bold" w:hint="eastAsia"/>
          <w:b/>
          <w:bCs/>
          <w:kern w:val="0"/>
          <w:sz w:val="28"/>
          <w:szCs w:val="28"/>
        </w:rPr>
        <w:t>二、征集方式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由浙江高校产学研联盟钱塘中心统一组织征集，杭州大创小镇管理办公室负责审核。申请专家填写附件1表格并发送至qtzx_zj@163.com邮箱。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cs="DengXian-Bold"/>
          <w:b/>
          <w:bCs/>
          <w:kern w:val="0"/>
          <w:sz w:val="28"/>
          <w:szCs w:val="28"/>
        </w:rPr>
      </w:pPr>
      <w:r>
        <w:rPr>
          <w:rFonts w:ascii="仿宋_GB2312" w:eastAsia="仿宋_GB2312" w:cs="DengXian-Bold" w:hint="eastAsia"/>
          <w:b/>
          <w:bCs/>
          <w:kern w:val="0"/>
          <w:sz w:val="28"/>
          <w:szCs w:val="28"/>
        </w:rPr>
        <w:t>三、征集时间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本次集中征集截止时间为 2020 年 12 月 31</w:t>
      </w:r>
      <w:r>
        <w:rPr>
          <w:rFonts w:ascii="仿宋_GB2312" w:eastAsia="仿宋_GB2312" w:cs="DengXian-Regular"/>
          <w:kern w:val="0"/>
          <w:sz w:val="28"/>
          <w:szCs w:val="28"/>
        </w:rPr>
        <w:t xml:space="preserve"> </w:t>
      </w:r>
      <w:r>
        <w:rPr>
          <w:rFonts w:ascii="仿宋_GB2312" w:eastAsia="仿宋_GB2312" w:cs="DengXian-Regular" w:hint="eastAsia"/>
          <w:kern w:val="0"/>
          <w:sz w:val="28"/>
          <w:szCs w:val="28"/>
        </w:rPr>
        <w:t>日。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cs="DengXian-Bold"/>
          <w:b/>
          <w:bCs/>
          <w:kern w:val="0"/>
          <w:sz w:val="28"/>
          <w:szCs w:val="28"/>
        </w:rPr>
      </w:pPr>
      <w:r>
        <w:rPr>
          <w:rFonts w:ascii="仿宋_GB2312" w:eastAsia="仿宋_GB2312" w:cs="DengXian-Bold" w:hint="eastAsia"/>
          <w:b/>
          <w:bCs/>
          <w:kern w:val="0"/>
          <w:sz w:val="28"/>
          <w:szCs w:val="28"/>
        </w:rPr>
        <w:t>四、联系方式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浙江高校产学研联盟中心，沈老师；电话：15158159182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1400" w:firstLine="392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方老师；电话：13656682628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杭州大创小镇管理办公室，王老师；电话：0571-89898929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1750" w:firstLine="4900"/>
        <w:jc w:val="left"/>
        <w:rPr>
          <w:rFonts w:ascii="仿宋_GB2312" w:eastAsia="仿宋_GB2312" w:cs="DengXian-Regular"/>
          <w:kern w:val="0"/>
          <w:sz w:val="28"/>
          <w:szCs w:val="28"/>
        </w:rPr>
      </w:pP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1700" w:firstLine="476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杭州大创小镇管理办公室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firstLineChars="1550" w:firstLine="4340"/>
        <w:jc w:val="left"/>
        <w:rPr>
          <w:rFonts w:ascii="仿宋_GB2312" w:eastAsia="仿宋_GB2312" w:cs="DengXian-Regular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kern w:val="0"/>
          <w:sz w:val="28"/>
          <w:szCs w:val="28"/>
        </w:rPr>
        <w:t>浙江高校产学研联盟钱塘中心</w:t>
      </w:r>
    </w:p>
    <w:p w:rsidR="004045F3" w:rsidRDefault="004045F3" w:rsidP="004045F3">
      <w:pPr>
        <w:autoSpaceDE w:val="0"/>
        <w:autoSpaceDN w:val="0"/>
        <w:adjustRightInd w:val="0"/>
        <w:snapToGrid w:val="0"/>
        <w:spacing w:line="360" w:lineRule="auto"/>
        <w:ind w:left="4620" w:firstLineChars="200" w:firstLine="480"/>
        <w:jc w:val="left"/>
        <w:rPr>
          <w:rFonts w:ascii="仿宋_GB2312" w:eastAsia="仿宋_GB2312" w:cs="DengXian-Regular"/>
          <w:spacing w:val="-20"/>
          <w:kern w:val="0"/>
          <w:sz w:val="28"/>
          <w:szCs w:val="28"/>
        </w:rPr>
      </w:pPr>
      <w:r>
        <w:rPr>
          <w:rFonts w:ascii="仿宋_GB2312" w:eastAsia="仿宋_GB2312" w:cs="DengXian-Regular" w:hint="eastAsia"/>
          <w:spacing w:val="-20"/>
          <w:kern w:val="0"/>
          <w:sz w:val="28"/>
          <w:szCs w:val="28"/>
        </w:rPr>
        <w:t>2020 年 12 月 1日</w:t>
      </w:r>
    </w:p>
    <w:p w:rsidR="004045F3" w:rsidRDefault="004045F3" w:rsidP="004045F3">
      <w:pPr>
        <w:adjustRightInd w:val="0"/>
        <w:snapToGrid w:val="0"/>
        <w:spacing w:line="360" w:lineRule="auto"/>
        <w:ind w:firstLine="420"/>
        <w:rPr>
          <w:rFonts w:ascii="仿宋_GB2312" w:eastAsia="仿宋_GB2312" w:cs="DengXian-Regular"/>
          <w:kern w:val="0"/>
          <w:sz w:val="28"/>
          <w:szCs w:val="28"/>
        </w:rPr>
      </w:pPr>
    </w:p>
    <w:p w:rsidR="004045F3" w:rsidRDefault="004045F3" w:rsidP="004045F3">
      <w:pPr>
        <w:widowControl/>
        <w:jc w:val="left"/>
        <w:rPr>
          <w:rFonts w:ascii="仿宋_GB2312" w:eastAsia="仿宋_GB2312" w:cs="DengXian-Regular"/>
          <w:kern w:val="0"/>
          <w:sz w:val="32"/>
          <w:szCs w:val="32"/>
        </w:rPr>
      </w:pPr>
      <w:r>
        <w:rPr>
          <w:rFonts w:ascii="仿宋_GB2312" w:eastAsia="仿宋_GB2312" w:cs="DengXian-Regular"/>
          <w:kern w:val="0"/>
          <w:sz w:val="32"/>
          <w:szCs w:val="32"/>
        </w:rPr>
        <w:br w:type="page"/>
      </w:r>
    </w:p>
    <w:p w:rsidR="004045F3" w:rsidRDefault="004045F3" w:rsidP="004045F3">
      <w:pPr>
        <w:adjustRightInd w:val="0"/>
        <w:snapToGrid w:val="0"/>
        <w:spacing w:line="360" w:lineRule="auto"/>
        <w:rPr>
          <w:rFonts w:ascii="仿宋_GB2312" w:eastAsia="仿宋_GB2312" w:cs="DengXian-Regular"/>
          <w:kern w:val="0"/>
          <w:sz w:val="32"/>
          <w:szCs w:val="32"/>
        </w:rPr>
        <w:sectPr w:rsidR="004045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45F3" w:rsidRDefault="004045F3" w:rsidP="004045F3">
      <w:pPr>
        <w:adjustRightInd w:val="0"/>
        <w:snapToGrid w:val="0"/>
        <w:spacing w:line="360" w:lineRule="auto"/>
        <w:rPr>
          <w:rFonts w:ascii="仿宋_GB2312" w:eastAsia="仿宋_GB2312" w:cs="DengXian-Regular"/>
          <w:kern w:val="0"/>
          <w:sz w:val="32"/>
          <w:szCs w:val="32"/>
        </w:rPr>
      </w:pPr>
      <w:r>
        <w:rPr>
          <w:rFonts w:ascii="仿宋_GB2312" w:eastAsia="仿宋_GB2312" w:cs="DengXian-Regular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cs="DengXian-Regular"/>
          <w:kern w:val="0"/>
          <w:sz w:val="32"/>
          <w:szCs w:val="32"/>
        </w:rPr>
        <w:t>1</w:t>
      </w:r>
      <w:r>
        <w:rPr>
          <w:rFonts w:ascii="仿宋_GB2312" w:eastAsia="仿宋_GB2312" w:cs="DengXian-Regular" w:hint="eastAsia"/>
          <w:kern w:val="0"/>
          <w:sz w:val="32"/>
          <w:szCs w:val="32"/>
        </w:rPr>
        <w:t>：高校及科研院所“专家智囊团”成员报名信息表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9"/>
        <w:gridCol w:w="965"/>
        <w:gridCol w:w="1081"/>
        <w:gridCol w:w="1308"/>
        <w:gridCol w:w="2156"/>
        <w:gridCol w:w="2119"/>
      </w:tblGrid>
      <w:tr w:rsidR="004045F3" w:rsidTr="00744ED9">
        <w:trPr>
          <w:trHeight w:val="8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专家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信息表</w:t>
            </w:r>
          </w:p>
        </w:tc>
      </w:tr>
      <w:tr w:rsidR="004045F3" w:rsidTr="00744ED9">
        <w:trPr>
          <w:trHeight w:val="402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专家姓名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所属单位部门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</w:tr>
      <w:tr w:rsidR="004045F3" w:rsidTr="00744ED9">
        <w:trPr>
          <w:trHeight w:val="62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045F3" w:rsidTr="00744ED9">
        <w:trPr>
          <w:trHeight w:val="737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045F3" w:rsidTr="00744ED9">
        <w:trPr>
          <w:trHeight w:val="114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成果简介</w:t>
            </w:r>
          </w:p>
          <w:p w:rsidR="004045F3" w:rsidRDefault="004045F3" w:rsidP="00744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（100字以内）</w:t>
            </w:r>
          </w:p>
        </w:tc>
        <w:tc>
          <w:tcPr>
            <w:tcW w:w="42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3" w:rsidRDefault="004045F3" w:rsidP="00744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045F3" w:rsidRDefault="004045F3" w:rsidP="004045F3">
      <w:pPr>
        <w:adjustRightInd w:val="0"/>
        <w:snapToGrid w:val="0"/>
        <w:spacing w:line="360" w:lineRule="auto"/>
        <w:ind w:firstLine="420"/>
        <w:rPr>
          <w:b/>
          <w:bCs/>
        </w:rPr>
      </w:pPr>
    </w:p>
    <w:p w:rsidR="00D72AD8" w:rsidRDefault="00D72AD8" w:rsidP="004045F3">
      <w:pPr>
        <w:spacing w:line="52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D72A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87" w:bottom="2098" w:left="1587" w:header="1531" w:footer="153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F7" w:rsidRDefault="004F63F7">
      <w:r>
        <w:separator/>
      </w:r>
    </w:p>
  </w:endnote>
  <w:endnote w:type="continuationSeparator" w:id="0">
    <w:p w:rsidR="004F63F7" w:rsidRDefault="004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DengXian-Bold">
    <w:altName w:val="等线"/>
    <w:charset w:val="86"/>
    <w:family w:val="auto"/>
    <w:pitch w:val="default"/>
    <w:sig w:usb0="00000000" w:usb1="00000000" w:usb2="00000010" w:usb3="00000000" w:csb0="00040000" w:csb1="00000000"/>
  </w:font>
  <w:font w:name="DengXian-Regular">
    <w:altName w:val="等线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256A5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045F3"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D72AD8" w:rsidRDefault="00D72AD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256A5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045F3">
      <w:rPr>
        <w:rStyle w:val="a7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D72AD8" w:rsidRDefault="00D72AD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F7" w:rsidRDefault="004F63F7">
      <w:r>
        <w:separator/>
      </w:r>
    </w:p>
  </w:footnote>
  <w:footnote w:type="continuationSeparator" w:id="0">
    <w:p w:rsidR="004F63F7" w:rsidRDefault="004F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D72AD8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D72AD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7"/>
    <w:rsid w:val="00002A45"/>
    <w:rsid w:val="00007923"/>
    <w:rsid w:val="00036C3B"/>
    <w:rsid w:val="00074603"/>
    <w:rsid w:val="00094067"/>
    <w:rsid w:val="000A3D89"/>
    <w:rsid w:val="000B5E3B"/>
    <w:rsid w:val="000F669D"/>
    <w:rsid w:val="00132ED5"/>
    <w:rsid w:val="00142791"/>
    <w:rsid w:val="001509BF"/>
    <w:rsid w:val="001A4306"/>
    <w:rsid w:val="001B0226"/>
    <w:rsid w:val="001E0DAE"/>
    <w:rsid w:val="001E4157"/>
    <w:rsid w:val="001F7A3D"/>
    <w:rsid w:val="0021769D"/>
    <w:rsid w:val="00222362"/>
    <w:rsid w:val="00251128"/>
    <w:rsid w:val="00256A53"/>
    <w:rsid w:val="002966C6"/>
    <w:rsid w:val="00297503"/>
    <w:rsid w:val="002E206B"/>
    <w:rsid w:val="002E3451"/>
    <w:rsid w:val="00307260"/>
    <w:rsid w:val="00315BD7"/>
    <w:rsid w:val="00321EDB"/>
    <w:rsid w:val="00334608"/>
    <w:rsid w:val="00364A6E"/>
    <w:rsid w:val="0038539F"/>
    <w:rsid w:val="0039580E"/>
    <w:rsid w:val="003B19C3"/>
    <w:rsid w:val="003B5870"/>
    <w:rsid w:val="003C155E"/>
    <w:rsid w:val="003D0CA0"/>
    <w:rsid w:val="004045F3"/>
    <w:rsid w:val="00412D5E"/>
    <w:rsid w:val="00436A18"/>
    <w:rsid w:val="0047535E"/>
    <w:rsid w:val="00476F34"/>
    <w:rsid w:val="004B36E9"/>
    <w:rsid w:val="004D75FF"/>
    <w:rsid w:val="004E0C35"/>
    <w:rsid w:val="004E2A98"/>
    <w:rsid w:val="004E4411"/>
    <w:rsid w:val="004F63F7"/>
    <w:rsid w:val="0052443B"/>
    <w:rsid w:val="005379C3"/>
    <w:rsid w:val="00564237"/>
    <w:rsid w:val="00575F65"/>
    <w:rsid w:val="005A031A"/>
    <w:rsid w:val="005A3BA7"/>
    <w:rsid w:val="005A612F"/>
    <w:rsid w:val="005A70D1"/>
    <w:rsid w:val="005B5F4B"/>
    <w:rsid w:val="00634C99"/>
    <w:rsid w:val="006622A2"/>
    <w:rsid w:val="006A0303"/>
    <w:rsid w:val="006E367D"/>
    <w:rsid w:val="007331A6"/>
    <w:rsid w:val="0075647A"/>
    <w:rsid w:val="0076087A"/>
    <w:rsid w:val="00765C25"/>
    <w:rsid w:val="007B159A"/>
    <w:rsid w:val="007B3B72"/>
    <w:rsid w:val="007F1F03"/>
    <w:rsid w:val="007F250B"/>
    <w:rsid w:val="007F60B8"/>
    <w:rsid w:val="00815BF8"/>
    <w:rsid w:val="00826532"/>
    <w:rsid w:val="008A1396"/>
    <w:rsid w:val="008A1CB8"/>
    <w:rsid w:val="008A2AE2"/>
    <w:rsid w:val="008A7618"/>
    <w:rsid w:val="008C6961"/>
    <w:rsid w:val="00912977"/>
    <w:rsid w:val="00916769"/>
    <w:rsid w:val="00921F9E"/>
    <w:rsid w:val="00937DA1"/>
    <w:rsid w:val="00950433"/>
    <w:rsid w:val="009606A7"/>
    <w:rsid w:val="00975276"/>
    <w:rsid w:val="0098541A"/>
    <w:rsid w:val="009936AD"/>
    <w:rsid w:val="009A3087"/>
    <w:rsid w:val="009C6F8E"/>
    <w:rsid w:val="009D5E00"/>
    <w:rsid w:val="00A1068B"/>
    <w:rsid w:val="00A27AF5"/>
    <w:rsid w:val="00A833FD"/>
    <w:rsid w:val="00AB3B76"/>
    <w:rsid w:val="00AC7F1D"/>
    <w:rsid w:val="00AE0CA7"/>
    <w:rsid w:val="00B11C23"/>
    <w:rsid w:val="00B33302"/>
    <w:rsid w:val="00B678E4"/>
    <w:rsid w:val="00B7733E"/>
    <w:rsid w:val="00BA02A8"/>
    <w:rsid w:val="00BB1237"/>
    <w:rsid w:val="00BC73F6"/>
    <w:rsid w:val="00BD21CE"/>
    <w:rsid w:val="00BD3008"/>
    <w:rsid w:val="00C17849"/>
    <w:rsid w:val="00C3345F"/>
    <w:rsid w:val="00C3509A"/>
    <w:rsid w:val="00C35F71"/>
    <w:rsid w:val="00C516FB"/>
    <w:rsid w:val="00C8426F"/>
    <w:rsid w:val="00C860BA"/>
    <w:rsid w:val="00CA4756"/>
    <w:rsid w:val="00D12ED4"/>
    <w:rsid w:val="00D20B50"/>
    <w:rsid w:val="00D23CFC"/>
    <w:rsid w:val="00D25AE7"/>
    <w:rsid w:val="00D72AD8"/>
    <w:rsid w:val="00D95BA0"/>
    <w:rsid w:val="00DB37F3"/>
    <w:rsid w:val="00DC408F"/>
    <w:rsid w:val="00DD4775"/>
    <w:rsid w:val="00E07A90"/>
    <w:rsid w:val="00E247C2"/>
    <w:rsid w:val="00E45205"/>
    <w:rsid w:val="00E710E2"/>
    <w:rsid w:val="00E76EA1"/>
    <w:rsid w:val="00EC559C"/>
    <w:rsid w:val="00ED03C4"/>
    <w:rsid w:val="00EF744C"/>
    <w:rsid w:val="00F13E69"/>
    <w:rsid w:val="00F21FBE"/>
    <w:rsid w:val="00F2609E"/>
    <w:rsid w:val="00F357A2"/>
    <w:rsid w:val="00F44727"/>
    <w:rsid w:val="00F61175"/>
    <w:rsid w:val="00F86C4B"/>
    <w:rsid w:val="00FB4753"/>
    <w:rsid w:val="00FE279C"/>
    <w:rsid w:val="02E75E7F"/>
    <w:rsid w:val="073235FD"/>
    <w:rsid w:val="13DE3B49"/>
    <w:rsid w:val="146B7995"/>
    <w:rsid w:val="161C7FE2"/>
    <w:rsid w:val="16D1163E"/>
    <w:rsid w:val="1848261A"/>
    <w:rsid w:val="29C551B2"/>
    <w:rsid w:val="31207A3B"/>
    <w:rsid w:val="3A4B041A"/>
    <w:rsid w:val="4D3811DC"/>
    <w:rsid w:val="57F55142"/>
    <w:rsid w:val="5A2C7DDC"/>
    <w:rsid w:val="6E0A23D7"/>
    <w:rsid w:val="7BB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>Microsoft China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转发《》</dc:title>
  <dc:creator>郑昌俊</dc:creator>
  <cp:lastModifiedBy>ZR</cp:lastModifiedBy>
  <cp:revision>2</cp:revision>
  <cp:lastPrinted>2019-11-04T02:46:00Z</cp:lastPrinted>
  <dcterms:created xsi:type="dcterms:W3CDTF">2020-12-09T07:06:00Z</dcterms:created>
  <dcterms:modified xsi:type="dcterms:W3CDTF">2020-12-09T07:06:00Z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