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“正大杯”第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十二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届全国大学生市场调查与分析大赛浙江省选拔赛</w:t>
      </w:r>
    </w:p>
    <w:p>
      <w:pPr>
        <w:jc w:val="center"/>
        <w:rPr>
          <w:rFonts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学校报名管理员管理指南</w:t>
      </w:r>
    </w:p>
    <w:p>
      <w:pPr>
        <w:jc w:val="center"/>
        <w:rPr>
          <w:rFonts w:ascii="微软雅黑" w:hAnsi="微软雅黑" w:eastAsia="微软雅黑" w:cs="微软雅黑"/>
          <w:b/>
          <w:bCs/>
          <w:sz w:val="24"/>
          <w:szCs w:val="24"/>
        </w:rPr>
      </w:pPr>
    </w:p>
    <w:p>
      <w:pPr>
        <w:widowControl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温馨提醒：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 xml:space="preserve">  </w:t>
      </w:r>
    </w:p>
    <w:p>
      <w:pPr>
        <w:widowControl/>
        <w:jc w:val="left"/>
        <w:rPr>
          <w:rFonts w:ascii="宋体" w:hAnsi="宋体" w:eastAsia="宋体" w:cs="宋体"/>
          <w:b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 xml:space="preserve">建议使用 </w:t>
      </w:r>
      <w:r>
        <w:rPr>
          <w:rFonts w:ascii="Calibri" w:hAnsi="Calibri" w:eastAsia="宋体" w:cs="Calibri"/>
          <w:b/>
          <w:color w:val="FF0000"/>
          <w:kern w:val="0"/>
          <w:sz w:val="24"/>
          <w:szCs w:val="24"/>
        </w:rPr>
        <w:t xml:space="preserve">Chrome 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浏览器</w:t>
      </w:r>
    </w:p>
    <w:p>
      <w:pPr>
        <w:widowControl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如有疑问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请联系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技术人员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/>
        </w:rPr>
        <w:t>17366637710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</w:rPr>
        <w:t>（微信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val="en-US" w:eastAsia="zh-CN"/>
        </w:rPr>
        <w:t>同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</w:rPr>
        <w:t>号）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highlight w:val="none"/>
          <w:lang w:eastAsia="zh-CN"/>
        </w:rPr>
        <w:t>。</w:t>
      </w:r>
    </w:p>
    <w:p>
      <w:pPr>
        <w:pStyle w:val="7"/>
        <w:widowControl/>
        <w:spacing w:before="250" w:beforeAutospacing="0" w:after="250" w:afterAutospacing="0"/>
        <w:rPr>
          <w:rFonts w:ascii="宋体" w:hAnsi="宋体" w:eastAsia="宋体" w:cs="宋体"/>
          <w:b/>
          <w:color w:val="FF0000"/>
          <w:sz w:val="24"/>
          <w:szCs w:val="24"/>
        </w:rPr>
      </w:pPr>
    </w:p>
    <w:p>
      <w:pPr>
        <w:pStyle w:val="7"/>
        <w:widowControl/>
        <w:spacing w:before="250" w:beforeAutospacing="0" w:after="250" w:afterAutospacing="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步骤一，登录</w:t>
      </w:r>
    </w:p>
    <w:p>
      <w:pPr>
        <w:widowControl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登录网址：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"https://cc.moocollege.com/" </w:instrText>
      </w:r>
      <w:r>
        <w:rPr>
          <w:sz w:val="24"/>
          <w:szCs w:val="24"/>
        </w:rPr>
        <w:fldChar w:fldCharType="separate"/>
      </w:r>
      <w:r>
        <w:rPr>
          <w:rStyle w:val="10"/>
          <w:rFonts w:hint="eastAsia" w:ascii="宋体" w:hAnsi="宋体" w:eastAsia="宋体" w:cs="宋体"/>
          <w:sz w:val="24"/>
          <w:szCs w:val="24"/>
        </w:rPr>
        <w:t>https://cc.moocollege.com/</w:t>
      </w:r>
      <w:r>
        <w:rPr>
          <w:rStyle w:val="10"/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点击登录/注册，如图1。</w:t>
      </w:r>
    </w:p>
    <w:p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6055" cy="1835785"/>
            <wp:effectExtent l="0" t="0" r="6985" b="8255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hint="eastAsia"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1"/>
        </w:numPr>
        <w:jc w:val="left"/>
        <w:rPr>
          <w:rFonts w:hint="eastAsia" w:eastAsia="宋体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注册二维码见微信通知群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Theme="minorEastAsia" w:hAnsiTheme="minorEastAsia"/>
          <w:b w:val="0"/>
          <w:bCs w:val="0"/>
          <w:sz w:val="24"/>
          <w:szCs w:val="24"/>
          <w:highlight w:val="none"/>
          <w:lang w:eastAsia="zh-CN"/>
        </w:rPr>
        <w:t>【浙江赛区】市调赛事交流群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内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通知，请各位院校的市调负责老师务必及时加群。</w:t>
      </w:r>
      <w:r>
        <w:rPr>
          <w:rFonts w:hint="eastAsia" w:asciiTheme="minorEastAsia" w:hAnsiTheme="minorEastAsia"/>
          <w:sz w:val="24"/>
          <w:szCs w:val="24"/>
          <w:highlight w:val="yellow"/>
          <w:lang w:val="en-US" w:eastAsia="zh-CN"/>
        </w:rPr>
        <w:t>(此群仅各高校该赛事负责老师进入）。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QQ群：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</w:rPr>
        <w:t>10</w:t>
      </w:r>
      <w:r>
        <w:rPr>
          <w:rFonts w:ascii="宋体" w:hAnsi="宋体" w:eastAsia="宋体" w:cs="宋体"/>
          <w:color w:val="000000" w:themeColor="text1"/>
          <w:sz w:val="24"/>
          <w:szCs w:val="24"/>
        </w:rPr>
        <w:t>16955193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/>
        <w:numPr>
          <w:ilvl w:val="0"/>
          <w:numId w:val="0"/>
        </w:numPr>
        <w:jc w:val="center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2302510" cy="3024505"/>
            <wp:effectExtent l="0" t="0" r="1397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2510" cy="302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3.注册完成后，点击账户登录，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如图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2。</w:t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108325" cy="2621915"/>
            <wp:effectExtent l="0" t="0" r="635" b="14605"/>
            <wp:docPr id="2" name="Picture 2" descr="161596923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1615969235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8325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</w:p>
    <w:p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步骤二，学校参赛队伍管理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1.登录账号后点击竞赛管理，如图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73040" cy="260350"/>
            <wp:effectExtent l="0" t="0" r="10160" b="635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报名管理里，选择竞赛组织名称-选择年份-选择竞赛名称-点击搜索，如图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4。</w:t>
      </w:r>
    </w:p>
    <w:p>
      <w:pPr>
        <w:rPr>
          <w:rFonts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5271135" cy="2267585"/>
            <wp:effectExtent l="0" t="0" r="1905" b="317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6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</w:p>
    <w:p>
      <w:pPr>
        <w:pStyle w:val="7"/>
        <w:widowControl/>
        <w:numPr>
          <w:ilvl w:val="0"/>
          <w:numId w:val="2"/>
        </w:numPr>
        <w:spacing w:before="250" w:beforeAutospacing="0" w:after="250" w:afterAutospacing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</w:t>
      </w:r>
      <w:r>
        <w:rPr>
          <w:rFonts w:hint="eastAsia" w:ascii="宋体" w:hAnsi="宋体" w:eastAsia="宋体" w:cs="宋体"/>
          <w:sz w:val="24"/>
          <w:szCs w:val="24"/>
        </w:rPr>
        <w:t>导出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-原表导出，可得到</w:t>
      </w:r>
      <w:r>
        <w:rPr>
          <w:rFonts w:hint="eastAsia" w:ascii="宋体" w:hAnsi="宋体" w:eastAsia="宋体" w:cs="宋体"/>
          <w:sz w:val="24"/>
          <w:szCs w:val="24"/>
        </w:rPr>
        <w:t>报名表，查看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队伍的</w:t>
      </w:r>
      <w:r>
        <w:rPr>
          <w:rFonts w:hint="eastAsia" w:ascii="宋体" w:hAnsi="宋体" w:eastAsia="宋体" w:cs="宋体"/>
          <w:sz w:val="24"/>
          <w:szCs w:val="24"/>
        </w:rPr>
        <w:t>详细信息。如图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，表1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7"/>
        <w:widowControl/>
        <w:spacing w:before="250" w:beforeAutospacing="0" w:after="250" w:afterAutospacing="0"/>
        <w:jc w:val="center"/>
        <w:rPr>
          <w:rFonts w:hint="eastAsia" w:eastAsiaTheme="minorEastAsia"/>
          <w:sz w:val="24"/>
          <w:szCs w:val="24"/>
          <w:lang w:eastAsia="zh-CN"/>
        </w:rPr>
      </w:pPr>
      <w:r>
        <w:drawing>
          <wp:inline distT="0" distB="0" distL="114300" distR="114300">
            <wp:extent cx="5271770" cy="1221105"/>
            <wp:effectExtent l="0" t="0" r="1270" b="1333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widowControl/>
        <w:spacing w:before="250" w:beforeAutospacing="0" w:after="250" w:afterAutospacing="0"/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  <w:lang w:val="en-US" w:eastAsia="zh-CN"/>
        </w:rPr>
        <w:t>5</w:t>
      </w:r>
    </w:p>
    <w:p>
      <w:pPr>
        <w:pStyle w:val="7"/>
        <w:widowControl/>
        <w:spacing w:before="250" w:beforeAutospacing="0" w:after="250" w:afterAutospacing="0"/>
        <w:jc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64150" cy="866140"/>
            <wp:effectExtent l="0" t="0" r="8890" b="254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表1</w:t>
      </w:r>
    </w:p>
    <w:p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检查本校参加“正大杯”第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十二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届全国大学生市场调查与分析大赛浙江省选拔赛的团队，检查内容如下：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（注意：请在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14:00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前做好所有检查工作）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团队信息完善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对参赛队伍的报名情况进行审核是否通过，如图6。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若参赛队伍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信息已完善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，则进行“通过”操作，即可报名成功（如测试团队1）；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若</w:t>
      </w:r>
      <w:r>
        <w:rPr>
          <w:rFonts w:hint="eastAsia" w:ascii="宋体" w:hAnsi="宋体" w:eastAsia="宋体" w:cs="宋体"/>
          <w:sz w:val="24"/>
          <w:szCs w:val="24"/>
          <w:highlight w:val="yellow"/>
          <w:lang w:val="en-US" w:eastAsia="zh-CN"/>
        </w:rPr>
        <w:t>参赛队伍信息未完善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，则不可进行“通过”操作，此时需要提醒队伍完善信息（如测试团队2）。</w:t>
      </w:r>
    </w:p>
    <w:p>
      <w:pPr>
        <w:numPr>
          <w:ilvl w:val="0"/>
          <w:numId w:val="0"/>
        </w:numPr>
        <w:rPr>
          <w:sz w:val="24"/>
          <w:szCs w:val="24"/>
        </w:rPr>
      </w:pPr>
      <w:r>
        <w:drawing>
          <wp:inline distT="0" distB="0" distL="114300" distR="114300">
            <wp:extent cx="5263515" cy="1113790"/>
            <wp:effectExtent l="0" t="0" r="9525" b="1397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widowControl/>
        <w:spacing w:before="250" w:beforeAutospacing="0" w:after="250" w:afterAutospacing="0"/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  <w:lang w:val="en-US" w:eastAsia="zh-CN"/>
        </w:rPr>
        <w:t>6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根据表1情况，没有完成个人信息填写的学生，学校管理员需要联系参赛成员，打开https://cc.moocollege.com/；无需注册，直接选择账号登录，登录用户名：用户手机号，登录密码：手机号后6位 登录以后点击右上角的个人中心→选择左下角个人设置→点击右侧的个人信息后面有个修改下拉箭头→完善带星号详细信息。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4"/>
        </w:num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作品审核</w:t>
      </w:r>
    </w:p>
    <w:p>
      <w:pPr>
        <w:numPr>
          <w:ilvl w:val="0"/>
          <w:numId w:val="0"/>
        </w:numPr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点击每个团队提交的作品名称，即可查看作品内容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>对参赛作品内容审核是否通过，如图7</w:t>
      </w:r>
      <w:r>
        <w:rPr>
          <w:rFonts w:hint="eastAsia"/>
          <w:b/>
          <w:bCs/>
          <w:sz w:val="24"/>
          <w:szCs w:val="24"/>
          <w:u w:val="single"/>
        </w:rPr>
        <w:t>。</w:t>
      </w:r>
    </w:p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作品要求如下：</w:t>
      </w:r>
      <w:r>
        <w:rPr>
          <w:rFonts w:hint="eastAsia" w:asciiTheme="minorEastAsia" w:hAnsiTheme="minorEastAsia" w:cstheme="minorEastAsia"/>
          <w:sz w:val="24"/>
          <w:szCs w:val="24"/>
        </w:rPr>
        <w:t>文本（宋体小四、1.5倍行距）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竞赛作品中</w:t>
      </w:r>
      <w:r>
        <w:rPr>
          <w:rFonts w:hint="eastAsia" w:asciiTheme="minorEastAsia" w:hAnsiTheme="minorEastAsia" w:cstheme="minorEastAsia"/>
          <w:b/>
          <w:bCs/>
          <w:color w:val="FF0000"/>
          <w:sz w:val="24"/>
          <w:szCs w:val="24"/>
        </w:rPr>
        <w:t>不得出现学校、参赛队员及指导教师等信息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，一经发现，一律作违规处理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。</w:t>
      </w:r>
    </w:p>
    <w:p>
      <w:pPr>
        <w:jc w:val="left"/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</w:pPr>
    </w:p>
    <w:p>
      <w:pPr>
        <w:jc w:val="lef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·</w:t>
      </w:r>
      <w:r>
        <w:rPr>
          <w:rFonts w:hint="eastAsia"/>
          <w:sz w:val="24"/>
          <w:szCs w:val="24"/>
        </w:rPr>
        <w:t>若表示认可，可以进入评审则点击通过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（在通过前学生团队可多次提交作品，以最后一次提交内容为准）</w:t>
      </w:r>
    </w:p>
    <w:p>
      <w:pPr>
        <w:jc w:val="lef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·</w:t>
      </w:r>
      <w:r>
        <w:rPr>
          <w:rFonts w:hint="eastAsia"/>
          <w:sz w:val="24"/>
          <w:szCs w:val="24"/>
        </w:rPr>
        <w:t>若表示不认可，即点击驳回，驳回可以写驳回原因，如图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反馈给团队队长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（如有驳回，需删除该团队，并让该团队重新申报并提交作品）</w:t>
      </w:r>
    </w:p>
    <w:p>
      <w:pPr>
        <w:jc w:val="left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>·审核成功后，见图8。</w:t>
      </w:r>
    </w:p>
    <w:p>
      <w:pPr>
        <w:jc w:val="center"/>
        <w:rPr>
          <w:rFonts w:hint="eastAsia" w:eastAsiaTheme="minorEastAsia"/>
          <w:sz w:val="24"/>
          <w:szCs w:val="24"/>
          <w:lang w:eastAsia="zh-CN"/>
        </w:rPr>
      </w:pPr>
      <w:r>
        <w:drawing>
          <wp:inline distT="0" distB="0" distL="114300" distR="114300">
            <wp:extent cx="5268595" cy="1274445"/>
            <wp:effectExtent l="0" t="0" r="4445" b="5715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  <w:lang w:val="en-US" w:eastAsia="zh-CN"/>
        </w:rPr>
        <w:t>7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096895" cy="1343660"/>
            <wp:effectExtent l="0" t="0" r="12065" b="12700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6895" cy="134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  <w:lang w:val="en-US" w:eastAsia="zh-CN"/>
        </w:rPr>
        <w:t>7</w:t>
      </w:r>
    </w:p>
    <w:p>
      <w:pPr>
        <w:jc w:val="left"/>
      </w:pPr>
      <w:r>
        <w:drawing>
          <wp:inline distT="0" distB="0" distL="114300" distR="114300">
            <wp:extent cx="5262880" cy="1039495"/>
            <wp:effectExtent l="0" t="0" r="10160" b="12065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  <w:lang w:val="en-US" w:eastAsia="zh-CN"/>
        </w:rPr>
        <w:t>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07BF9B"/>
    <w:multiLevelType w:val="singleLevel"/>
    <w:tmpl w:val="DE07BF9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2B95D15"/>
    <w:multiLevelType w:val="singleLevel"/>
    <w:tmpl w:val="F2B95D1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8E25B55"/>
    <w:multiLevelType w:val="singleLevel"/>
    <w:tmpl w:val="38E25B5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788C123"/>
    <w:multiLevelType w:val="singleLevel"/>
    <w:tmpl w:val="5788C12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9624E5A"/>
    <w:rsid w:val="0040644E"/>
    <w:rsid w:val="005662ED"/>
    <w:rsid w:val="00B76F0A"/>
    <w:rsid w:val="00B9232B"/>
    <w:rsid w:val="02923A94"/>
    <w:rsid w:val="03835698"/>
    <w:rsid w:val="05F16DD3"/>
    <w:rsid w:val="06261CAA"/>
    <w:rsid w:val="07D8722D"/>
    <w:rsid w:val="08854990"/>
    <w:rsid w:val="090B4463"/>
    <w:rsid w:val="0A811DE7"/>
    <w:rsid w:val="0AAB1D0A"/>
    <w:rsid w:val="0DE02DE0"/>
    <w:rsid w:val="0F447BDA"/>
    <w:rsid w:val="0F5E0823"/>
    <w:rsid w:val="0FE934AC"/>
    <w:rsid w:val="1117339F"/>
    <w:rsid w:val="112132FA"/>
    <w:rsid w:val="13931B2F"/>
    <w:rsid w:val="13BB2F1E"/>
    <w:rsid w:val="143408F2"/>
    <w:rsid w:val="16786B99"/>
    <w:rsid w:val="183E2467"/>
    <w:rsid w:val="19F9058A"/>
    <w:rsid w:val="1C9F68B1"/>
    <w:rsid w:val="1CD316BF"/>
    <w:rsid w:val="1D570B66"/>
    <w:rsid w:val="2055289E"/>
    <w:rsid w:val="24FD1A42"/>
    <w:rsid w:val="25E1568D"/>
    <w:rsid w:val="260411A7"/>
    <w:rsid w:val="26FC5CE6"/>
    <w:rsid w:val="2769519C"/>
    <w:rsid w:val="29333791"/>
    <w:rsid w:val="2B0372DE"/>
    <w:rsid w:val="2B273C56"/>
    <w:rsid w:val="2D9775BE"/>
    <w:rsid w:val="2FB73266"/>
    <w:rsid w:val="311A5B54"/>
    <w:rsid w:val="31D32A28"/>
    <w:rsid w:val="31F01EE5"/>
    <w:rsid w:val="3540009F"/>
    <w:rsid w:val="38035C7E"/>
    <w:rsid w:val="383210CD"/>
    <w:rsid w:val="38E86041"/>
    <w:rsid w:val="3A314367"/>
    <w:rsid w:val="3AAD106E"/>
    <w:rsid w:val="3AD17932"/>
    <w:rsid w:val="3D380A86"/>
    <w:rsid w:val="3D4B580D"/>
    <w:rsid w:val="408315FA"/>
    <w:rsid w:val="41455A87"/>
    <w:rsid w:val="446C1C95"/>
    <w:rsid w:val="44AC4233"/>
    <w:rsid w:val="459F63A2"/>
    <w:rsid w:val="47F636DE"/>
    <w:rsid w:val="4891540E"/>
    <w:rsid w:val="49624E5A"/>
    <w:rsid w:val="4A840B25"/>
    <w:rsid w:val="4A8B4A45"/>
    <w:rsid w:val="4AF92C7B"/>
    <w:rsid w:val="4B5639F3"/>
    <w:rsid w:val="4F9E26A2"/>
    <w:rsid w:val="4FA33000"/>
    <w:rsid w:val="505A539B"/>
    <w:rsid w:val="5325258C"/>
    <w:rsid w:val="53DA65AE"/>
    <w:rsid w:val="53F45A73"/>
    <w:rsid w:val="54264C6E"/>
    <w:rsid w:val="5452662D"/>
    <w:rsid w:val="57603C71"/>
    <w:rsid w:val="59CB07C3"/>
    <w:rsid w:val="5B090F77"/>
    <w:rsid w:val="5B4D5652"/>
    <w:rsid w:val="5B932C59"/>
    <w:rsid w:val="5F3915F6"/>
    <w:rsid w:val="60BC5D8F"/>
    <w:rsid w:val="61920533"/>
    <w:rsid w:val="61A022AA"/>
    <w:rsid w:val="61DE4A72"/>
    <w:rsid w:val="62CE01D6"/>
    <w:rsid w:val="641F142B"/>
    <w:rsid w:val="64DB4E6D"/>
    <w:rsid w:val="66056449"/>
    <w:rsid w:val="664F5205"/>
    <w:rsid w:val="673C3CF0"/>
    <w:rsid w:val="677F1B45"/>
    <w:rsid w:val="679E1A04"/>
    <w:rsid w:val="67FE0011"/>
    <w:rsid w:val="69D37646"/>
    <w:rsid w:val="6A7F5E81"/>
    <w:rsid w:val="6AD12D3B"/>
    <w:rsid w:val="6C473D06"/>
    <w:rsid w:val="6E262481"/>
    <w:rsid w:val="6E8D6B1E"/>
    <w:rsid w:val="6F9B7AD8"/>
    <w:rsid w:val="70121B90"/>
    <w:rsid w:val="78292A3A"/>
    <w:rsid w:val="7921261E"/>
    <w:rsid w:val="7DD74283"/>
    <w:rsid w:val="7E3150A7"/>
    <w:rsid w:val="7EA30387"/>
    <w:rsid w:val="7FCB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批注框文本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</Words>
  <Characters>645</Characters>
  <Lines>5</Lines>
  <Paragraphs>1</Paragraphs>
  <TotalTime>1</TotalTime>
  <ScaleCrop>false</ScaleCrop>
  <LinksUpToDate>false</LinksUpToDate>
  <CharactersWithSpaces>756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2020-01-17T06:12:00Z</dcterms:created>
  <dc:creator>威威</dc:creator>
  <cp:lastModifiedBy>a'ゞ            龙龙</cp:lastModifiedBy>
  <dcterms:modified xsi:type="dcterms:W3CDTF">2022-01-07T06:43:43Z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D36560470450487C9D6A6D7948D91109</vt:lpwstr>
  </property>
</Properties>
</file>