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w:t>
      </w:r>
      <w:r>
        <w:rPr>
          <w:rFonts w:hint="eastAsia" w:ascii="Times New Roman" w:hAnsi="Times New Roman" w:eastAsia="华文中宋" w:cs="Times New Roman"/>
          <w:b/>
          <w:sz w:val="36"/>
          <w:szCs w:val="44"/>
        </w:rPr>
        <w:t>23</w:t>
      </w:r>
      <w:r>
        <w:rPr>
          <w:rFonts w:hint="eastAsia" w:ascii="Times New Roman" w:hAnsi="Times New Roman" w:eastAsia="华文中宋" w:cs="Times New Roman"/>
          <w:b/>
          <w:sz w:val="36"/>
          <w:szCs w:val="44"/>
        </w:rPr>
        <w:t>幢</w:t>
      </w:r>
      <w:r>
        <w:rPr>
          <w:rFonts w:hint="eastAsia" w:ascii="Times New Roman" w:hAnsi="Times New Roman" w:eastAsia="华文中宋" w:cs="Times New Roman"/>
          <w:b/>
          <w:sz w:val="36"/>
          <w:szCs w:val="44"/>
        </w:rPr>
        <w:t>118</w:t>
      </w:r>
      <w:r>
        <w:rPr>
          <w:rFonts w:hint="eastAsia" w:ascii="Times New Roman" w:hAnsi="Times New Roman" w:eastAsia="华文中宋" w:cs="Times New Roman"/>
          <w:b/>
          <w:sz w:val="36"/>
          <w:szCs w:val="44"/>
        </w:rPr>
        <w:t>等</w:t>
      </w:r>
      <w:r>
        <w:rPr>
          <w:rFonts w:hint="eastAsia" w:ascii="Times New Roman" w:hAnsi="Times New Roman" w:eastAsia="华文中宋" w:cs="Times New Roman"/>
          <w:b/>
          <w:sz w:val="36"/>
          <w:szCs w:val="44"/>
        </w:rPr>
        <w:t>29</w:t>
      </w:r>
      <w:r>
        <w:rPr>
          <w:rFonts w:hint="eastAsia" w:ascii="Times New Roman" w:hAnsi="Times New Roman" w:eastAsia="华文中宋" w:cs="Times New Roman"/>
          <w:b/>
          <w:sz w:val="36"/>
          <w:szCs w:val="44"/>
        </w:rPr>
        <w:t>个寝室通报表扬的决定</w:t>
      </w:r>
    </w:p>
    <w:p>
      <w:pPr>
        <w:spacing w:line="360" w:lineRule="auto"/>
        <w:jc w:val="center"/>
        <w:rPr>
          <w:rFonts w:ascii="Times New Roman" w:hAnsi="Times New Roman" w:eastAsia="华文中宋" w:cs="Times New Roman"/>
          <w:b/>
          <w:sz w:val="24"/>
          <w:szCs w:val="20"/>
        </w:rPr>
      </w:pPr>
      <w:bookmarkStart w:id="0" w:name="_GoBack"/>
      <w:bookmarkEnd w:id="0"/>
    </w:p>
    <w:p>
      <w:pPr>
        <w:spacing w:line="36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学院各班级：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hint="eastAsia" w:ascii="Times New Roman" w:hAnsi="Times New Roman" w:eastAsia="仿宋_GB2312" w:cs="Times New Roman"/>
          <w:sz w:val="32"/>
          <w:szCs w:val="32"/>
        </w:rPr>
        <w:t>研究，决定对表现突出的优秀文明寝室给予通报表扬，名单如下：</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18</w:t>
      </w:r>
      <w:r>
        <w:rPr>
          <w:rFonts w:hint="eastAsia" w:ascii="Times New Roman" w:hAnsi="Times New Roman" w:eastAsia="仿宋_GB2312" w:cs="Times New Roman"/>
          <w:b/>
          <w:bCs/>
          <w:sz w:val="32"/>
          <w:szCs w:val="32"/>
        </w:rPr>
        <w:t>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幢：1</w:t>
      </w:r>
      <w:r>
        <w:rPr>
          <w:rFonts w:ascii="Times New Roman" w:hAnsi="Times New Roman" w:eastAsia="仿宋_GB2312" w:cs="Times New Roman"/>
          <w:sz w:val="32"/>
          <w:szCs w:val="32"/>
        </w:rPr>
        <w:t xml:space="preserve">18  108  103  </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幢：5</w:t>
      </w:r>
      <w:r>
        <w:rPr>
          <w:rFonts w:ascii="Times New Roman" w:hAnsi="Times New Roman" w:eastAsia="仿宋_GB2312" w:cs="Times New Roman"/>
          <w:sz w:val="32"/>
          <w:szCs w:val="32"/>
        </w:rPr>
        <w:t>18  521  508</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19</w:t>
      </w:r>
      <w:r>
        <w:rPr>
          <w:rFonts w:hint="eastAsia" w:ascii="Times New Roman" w:hAnsi="Times New Roman" w:eastAsia="仿宋_GB2312" w:cs="Times New Roman"/>
          <w:b/>
          <w:bCs/>
          <w:sz w:val="32"/>
          <w:szCs w:val="32"/>
        </w:rPr>
        <w:t>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幢：4</w:t>
      </w:r>
      <w:r>
        <w:rPr>
          <w:rFonts w:ascii="Times New Roman" w:hAnsi="Times New Roman" w:eastAsia="仿宋_GB2312" w:cs="Times New Roman"/>
          <w:sz w:val="32"/>
          <w:szCs w:val="32"/>
        </w:rPr>
        <w:t>12  516  515  505</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幢：4</w:t>
      </w:r>
      <w:r>
        <w:rPr>
          <w:rFonts w:ascii="Times New Roman" w:hAnsi="Times New Roman" w:eastAsia="仿宋_GB2312" w:cs="Times New Roman"/>
          <w:sz w:val="32"/>
          <w:szCs w:val="32"/>
        </w:rPr>
        <w:t>14  411  224</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20</w:t>
      </w:r>
      <w:r>
        <w:rPr>
          <w:rFonts w:hint="eastAsia" w:ascii="Times New Roman" w:hAnsi="Times New Roman" w:eastAsia="仿宋_GB2312" w:cs="Times New Roman"/>
          <w:b/>
          <w:bCs/>
          <w:sz w:val="32"/>
          <w:szCs w:val="32"/>
        </w:rPr>
        <w:t>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幢：3</w:t>
      </w:r>
      <w:r>
        <w:rPr>
          <w:rFonts w:ascii="Times New Roman" w:hAnsi="Times New Roman" w:eastAsia="仿宋_GB2312" w:cs="Times New Roman"/>
          <w:sz w:val="32"/>
          <w:szCs w:val="32"/>
        </w:rPr>
        <w:t>08  206  303  316</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幢：1</w:t>
      </w:r>
      <w:r>
        <w:rPr>
          <w:rFonts w:ascii="Times New Roman" w:hAnsi="Times New Roman" w:eastAsia="仿宋_GB2312" w:cs="Times New Roman"/>
          <w:sz w:val="32"/>
          <w:szCs w:val="32"/>
        </w:rPr>
        <w:t>14  111  117</w:t>
      </w: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w:t>
      </w:r>
      <w:r>
        <w:rPr>
          <w:rFonts w:hint="eastAsia" w:ascii="Times New Roman" w:hAnsi="Times New Roman" w:eastAsia="仿宋_GB2312" w:cs="Times New Roman"/>
          <w:b/>
          <w:bCs/>
          <w:sz w:val="32"/>
          <w:szCs w:val="32"/>
        </w:rPr>
        <w:t>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幢：6</w:t>
      </w:r>
      <w:r>
        <w:rPr>
          <w:rFonts w:ascii="Times New Roman" w:hAnsi="Times New Roman" w:eastAsia="仿宋_GB2312" w:cs="Times New Roman"/>
          <w:sz w:val="32"/>
          <w:szCs w:val="32"/>
        </w:rPr>
        <w:t>14  616</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幢：6</w:t>
      </w:r>
      <w:r>
        <w:rPr>
          <w:rFonts w:ascii="Times New Roman" w:hAnsi="Times New Roman" w:eastAsia="仿宋_GB2312" w:cs="Times New Roman"/>
          <w:sz w:val="32"/>
          <w:szCs w:val="32"/>
        </w:rPr>
        <w:t xml:space="preserve">25  </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02  624  606</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幢：3</w:t>
      </w:r>
      <w:r>
        <w:rPr>
          <w:rFonts w:ascii="Times New Roman" w:hAnsi="Times New Roman" w:eastAsia="仿宋_GB2312" w:cs="Times New Roman"/>
          <w:sz w:val="32"/>
          <w:szCs w:val="32"/>
        </w:rPr>
        <w:t>17  310  326</w:t>
      </w:r>
    </w:p>
    <w:p>
      <w:pPr>
        <w:rPr>
          <w:rFonts w:ascii="Times New Roman" w:hAnsi="Times New Roman" w:eastAsia="仿宋_GB2312" w:cs="Times New Roman"/>
          <w:sz w:val="32"/>
          <w:szCs w:val="32"/>
        </w:rPr>
      </w:pP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二○二一年十月</w:t>
      </w:r>
    </w:p>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268"/>
    <w:rsid w:val="001507CA"/>
    <w:rsid w:val="00170DC3"/>
    <w:rsid w:val="00280BFD"/>
    <w:rsid w:val="00873829"/>
    <w:rsid w:val="00A02CCA"/>
    <w:rsid w:val="00CA6268"/>
    <w:rsid w:val="452C5129"/>
    <w:rsid w:val="4FF737F0"/>
    <w:rsid w:val="7A603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60</Words>
  <Characters>342</Characters>
  <Lines>2</Lines>
  <Paragraphs>1</Paragraphs>
  <TotalTime>0</TotalTime>
  <ScaleCrop>false</ScaleCrop>
  <LinksUpToDate>false</LinksUpToDate>
  <CharactersWithSpaces>401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2021-12-20T07:18:00Z</dcterms:created>
  <dc:creator>成 淇</dc:creator>
  <cp:lastModifiedBy>눈H눈</cp:lastModifiedBy>
  <dcterms:modified xsi:type="dcterms:W3CDTF">2021-12-30T02:07:36Z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72A2B70DC9524889883A312CB1B8DF09</vt:lpwstr>
  </property>
</Properties>
</file>