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华文中宋"/>
          <w:b/>
          <w:sz w:val="36"/>
          <w:szCs w:val="44"/>
          <w:lang w:val="en-US" w:eastAsia="zh-CN"/>
        </w:rPr>
      </w:pPr>
      <w:r>
        <w:rPr>
          <w:rFonts w:hint="eastAsia" w:eastAsia="华文中宋"/>
          <w:b/>
          <w:sz w:val="36"/>
          <w:szCs w:val="44"/>
        </w:rPr>
        <w:t>浙江工商大学统计与数学学院</w:t>
      </w:r>
      <w:r>
        <w:rPr>
          <w:rFonts w:hint="eastAsia" w:eastAsia="华文中宋"/>
          <w:b/>
          <w:sz w:val="36"/>
          <w:szCs w:val="44"/>
          <w:lang w:val="en-US" w:eastAsia="zh-CN"/>
        </w:rPr>
        <w:t>团委</w:t>
      </w:r>
    </w:p>
    <w:p>
      <w:pPr>
        <w:adjustRightInd w:val="0"/>
        <w:snapToGrid w:val="0"/>
        <w:spacing w:line="360" w:lineRule="auto"/>
        <w:jc w:val="center"/>
        <w:rPr>
          <w:rFonts w:eastAsia="华文中宋"/>
          <w:b/>
          <w:sz w:val="36"/>
          <w:szCs w:val="44"/>
        </w:rPr>
      </w:pPr>
      <w:r>
        <w:rPr>
          <w:rFonts w:hint="eastAsia" w:eastAsia="华文中宋"/>
          <w:b/>
          <w:sz w:val="36"/>
          <w:szCs w:val="44"/>
        </w:rPr>
        <w:t>关于给予陈丹丹等22名同学通报表扬的决定</w:t>
      </w:r>
    </w:p>
    <w:p>
      <w:pPr>
        <w:spacing w:line="360" w:lineRule="auto"/>
        <w:ind w:firstLine="640" w:firstLineChars="200"/>
        <w:rPr>
          <w:rFonts w:eastAsia="仿宋_GB2312"/>
          <w:sz w:val="32"/>
          <w:szCs w:val="32"/>
        </w:rPr>
      </w:pPr>
    </w:p>
    <w:p>
      <w:pPr>
        <w:spacing w:line="360" w:lineRule="auto"/>
        <w:rPr>
          <w:rFonts w:hint="eastAsia" w:eastAsia="仿宋_GB2312"/>
          <w:sz w:val="32"/>
          <w:szCs w:val="32"/>
        </w:rPr>
      </w:pPr>
      <w:r>
        <w:rPr>
          <w:rFonts w:hint="eastAsia" w:eastAsia="仿宋_GB2312"/>
          <w:sz w:val="32"/>
          <w:szCs w:val="32"/>
        </w:rPr>
        <w:t>学院各班级：</w:t>
      </w:r>
    </w:p>
    <w:p>
      <w:pPr>
        <w:spacing w:line="360" w:lineRule="auto"/>
        <w:ind w:firstLine="640" w:firstLineChars="200"/>
        <w:rPr>
          <w:rFonts w:eastAsia="仿宋_GB2312" w:cs="宋体"/>
          <w:color w:val="222222"/>
          <w:kern w:val="0"/>
          <w:sz w:val="32"/>
          <w:szCs w:val="32"/>
        </w:rPr>
      </w:pPr>
      <w:r>
        <w:rPr>
          <w:rFonts w:hint="eastAsia" w:eastAsia="仿宋_GB2312" w:cs="宋体"/>
          <w:color w:val="222222"/>
          <w:kern w:val="0"/>
          <w:sz w:val="32"/>
          <w:szCs w:val="32"/>
        </w:rPr>
        <w:t>202</w:t>
      </w:r>
      <w:r>
        <w:rPr>
          <w:rFonts w:eastAsia="仿宋_GB2312" w:cs="宋体"/>
          <w:color w:val="222222"/>
          <w:kern w:val="0"/>
          <w:sz w:val="32"/>
          <w:szCs w:val="32"/>
        </w:rPr>
        <w:t>1</w:t>
      </w:r>
      <w:r>
        <w:rPr>
          <w:rFonts w:hint="eastAsia" w:eastAsia="仿宋_GB2312" w:cs="宋体"/>
          <w:color w:val="222222"/>
          <w:kern w:val="0"/>
          <w:sz w:val="32"/>
          <w:szCs w:val="32"/>
        </w:rPr>
        <w:t>年11月6日，为丰富大学校园文化，提升学生的审美素养，陶冶高尚的道德情操，学校特此开展了“马踏飞燕啦啦操大赛”。学院派出的参赛队伍在比赛中充分展现了统院学子的青春活力与昂扬的精神面貌，激发了同学们的文艺热情。经学院</w:t>
      </w:r>
      <w:r>
        <w:rPr>
          <w:rFonts w:hint="eastAsia" w:eastAsia="仿宋_GB2312" w:cs="宋体"/>
          <w:color w:val="222222"/>
          <w:kern w:val="0"/>
          <w:sz w:val="32"/>
          <w:szCs w:val="32"/>
          <w:lang w:val="en-US" w:eastAsia="zh-CN"/>
        </w:rPr>
        <w:t>团委</w:t>
      </w:r>
      <w:r>
        <w:rPr>
          <w:rFonts w:hint="eastAsia" w:eastAsia="仿宋_GB2312" w:cs="宋体"/>
          <w:color w:val="222222"/>
          <w:kern w:val="0"/>
          <w:sz w:val="32"/>
          <w:szCs w:val="32"/>
        </w:rPr>
        <w:t>研究，决定对有关选手</w:t>
      </w:r>
      <w:bookmarkStart w:id="0" w:name="_GoBack"/>
      <w:bookmarkEnd w:id="0"/>
      <w:r>
        <w:rPr>
          <w:rFonts w:hint="eastAsia" w:eastAsia="仿宋_GB2312" w:cs="宋体"/>
          <w:color w:val="222222"/>
          <w:kern w:val="0"/>
          <w:sz w:val="32"/>
          <w:szCs w:val="32"/>
        </w:rPr>
        <w:t>和工作人员给予通报表扬，名单如下：</w:t>
      </w:r>
    </w:p>
    <w:p>
      <w:pPr>
        <w:pStyle w:val="9"/>
        <w:widowControl/>
        <w:jc w:val="both"/>
      </w:pPr>
    </w:p>
    <w:p>
      <w:pPr>
        <w:spacing w:line="360" w:lineRule="auto"/>
        <w:ind w:firstLine="420"/>
        <w:rPr>
          <w:rFonts w:ascii="仿宋_GB2312" w:eastAsia="仿宋_GB2312"/>
          <w:bCs/>
          <w:sz w:val="32"/>
          <w:szCs w:val="32"/>
        </w:rPr>
      </w:pPr>
      <w:r>
        <w:rPr>
          <w:rFonts w:hint="eastAsia" w:ascii="仿宋_GB2312" w:eastAsia="仿宋_GB2312"/>
          <w:bCs/>
          <w:sz w:val="32"/>
          <w:szCs w:val="32"/>
        </w:rPr>
        <w:t>陈丹丹</w:t>
      </w:r>
      <w:r>
        <w:rPr>
          <w:rFonts w:ascii="仿宋_GB2312" w:eastAsia="仿宋_GB2312"/>
          <w:bCs/>
          <w:sz w:val="32"/>
          <w:szCs w:val="32"/>
        </w:rPr>
        <w:t xml:space="preserve">  </w:t>
      </w:r>
      <w:r>
        <w:rPr>
          <w:rFonts w:hint="eastAsia" w:ascii="仿宋_GB2312" w:eastAsia="仿宋_GB2312"/>
          <w:bCs/>
          <w:sz w:val="32"/>
          <w:szCs w:val="32"/>
        </w:rPr>
        <w:t>王天若</w:t>
      </w:r>
      <w:r>
        <w:rPr>
          <w:rFonts w:ascii="仿宋_GB2312" w:eastAsia="仿宋_GB2312"/>
          <w:bCs/>
          <w:sz w:val="32"/>
          <w:szCs w:val="32"/>
          <w:lang w:eastAsia="zh-Hans"/>
        </w:rPr>
        <w:t xml:space="preserve">  </w:t>
      </w:r>
      <w:r>
        <w:rPr>
          <w:rFonts w:hint="eastAsia" w:ascii="仿宋_GB2312" w:eastAsia="仿宋_GB2312"/>
          <w:bCs/>
          <w:sz w:val="32"/>
          <w:szCs w:val="32"/>
        </w:rPr>
        <w:t>徐琳艳</w:t>
      </w:r>
      <w:r>
        <w:rPr>
          <w:rFonts w:ascii="仿宋_GB2312" w:eastAsia="仿宋_GB2312"/>
          <w:bCs/>
          <w:sz w:val="32"/>
          <w:szCs w:val="32"/>
          <w:lang w:eastAsia="zh-Hans"/>
        </w:rPr>
        <w:t xml:space="preserve">  </w:t>
      </w:r>
      <w:r>
        <w:rPr>
          <w:rFonts w:hint="eastAsia" w:ascii="仿宋_GB2312" w:eastAsia="仿宋_GB2312"/>
          <w:bCs/>
          <w:sz w:val="32"/>
          <w:szCs w:val="32"/>
        </w:rPr>
        <w:t>刘瑞欣</w:t>
      </w:r>
      <w:r>
        <w:rPr>
          <w:rFonts w:ascii="仿宋_GB2312" w:eastAsia="仿宋_GB2312"/>
          <w:bCs/>
          <w:sz w:val="32"/>
          <w:szCs w:val="32"/>
          <w:lang w:eastAsia="zh-Hans"/>
        </w:rPr>
        <w:t xml:space="preserve"> </w:t>
      </w:r>
      <w:r>
        <w:rPr>
          <w:rFonts w:hint="eastAsia" w:ascii="仿宋_GB2312" w:eastAsia="仿宋_GB2312"/>
          <w:bCs/>
          <w:sz w:val="32"/>
          <w:szCs w:val="32"/>
        </w:rPr>
        <w:t xml:space="preserve"> 肖星儒</w:t>
      </w:r>
      <w:r>
        <w:rPr>
          <w:rFonts w:ascii="仿宋_GB2312" w:eastAsia="仿宋_GB2312"/>
          <w:bCs/>
          <w:sz w:val="32"/>
          <w:szCs w:val="32"/>
          <w:lang w:eastAsia="zh-Hans"/>
        </w:rPr>
        <w:t xml:space="preserve">  </w:t>
      </w:r>
      <w:r>
        <w:rPr>
          <w:rFonts w:hint="eastAsia" w:ascii="仿宋_GB2312" w:eastAsia="仿宋_GB2312"/>
          <w:bCs/>
          <w:sz w:val="32"/>
          <w:szCs w:val="32"/>
        </w:rPr>
        <w:t>胡冰睿</w:t>
      </w:r>
    </w:p>
    <w:p>
      <w:pPr>
        <w:spacing w:line="360" w:lineRule="auto"/>
        <w:ind w:firstLine="420"/>
        <w:rPr>
          <w:rFonts w:ascii="仿宋_GB2312" w:eastAsia="仿宋_GB2312"/>
          <w:bCs/>
          <w:sz w:val="32"/>
          <w:szCs w:val="32"/>
        </w:rPr>
      </w:pPr>
      <w:r>
        <w:rPr>
          <w:rFonts w:hint="eastAsia" w:ascii="仿宋_GB2312" w:eastAsia="仿宋_GB2312"/>
          <w:bCs/>
          <w:sz w:val="32"/>
          <w:szCs w:val="32"/>
        </w:rPr>
        <w:t>覃玉莹</w:t>
      </w:r>
      <w:r>
        <w:rPr>
          <w:rFonts w:ascii="仿宋_GB2312" w:eastAsia="仿宋_GB2312"/>
          <w:bCs/>
          <w:sz w:val="32"/>
          <w:szCs w:val="32"/>
          <w:lang w:eastAsia="zh-Hans"/>
        </w:rPr>
        <w:t xml:space="preserve">  </w:t>
      </w:r>
      <w:r>
        <w:rPr>
          <w:rFonts w:hint="eastAsia" w:ascii="仿宋_GB2312" w:eastAsia="仿宋_GB2312"/>
          <w:bCs/>
          <w:sz w:val="32"/>
          <w:szCs w:val="32"/>
        </w:rPr>
        <w:t>周艳雨</w:t>
      </w:r>
      <w:r>
        <w:rPr>
          <w:rFonts w:ascii="仿宋_GB2312" w:eastAsia="仿宋_GB2312"/>
          <w:bCs/>
          <w:sz w:val="32"/>
          <w:szCs w:val="32"/>
          <w:lang w:eastAsia="zh-Hans"/>
        </w:rPr>
        <w:t xml:space="preserve">  </w:t>
      </w:r>
      <w:r>
        <w:rPr>
          <w:rFonts w:hint="eastAsia" w:ascii="仿宋_GB2312" w:eastAsia="仿宋_GB2312"/>
          <w:bCs/>
          <w:sz w:val="32"/>
          <w:szCs w:val="32"/>
        </w:rPr>
        <w:t>王  悦</w:t>
      </w:r>
      <w:r>
        <w:rPr>
          <w:rFonts w:ascii="仿宋_GB2312" w:eastAsia="仿宋_GB2312"/>
          <w:bCs/>
          <w:sz w:val="32"/>
          <w:szCs w:val="32"/>
          <w:lang w:eastAsia="zh-Hans"/>
        </w:rPr>
        <w:t xml:space="preserve">  </w:t>
      </w:r>
      <w:r>
        <w:rPr>
          <w:rFonts w:hint="eastAsia" w:ascii="仿宋_GB2312" w:eastAsia="仿宋_GB2312"/>
          <w:bCs/>
          <w:sz w:val="32"/>
          <w:szCs w:val="32"/>
        </w:rPr>
        <w:t>邵  堞</w:t>
      </w:r>
      <w:r>
        <w:rPr>
          <w:rFonts w:ascii="仿宋_GB2312" w:eastAsia="仿宋_GB2312"/>
          <w:bCs/>
          <w:sz w:val="32"/>
          <w:szCs w:val="32"/>
          <w:lang w:eastAsia="zh-Hans"/>
        </w:rPr>
        <w:t xml:space="preserve">  </w:t>
      </w:r>
      <w:r>
        <w:rPr>
          <w:rFonts w:hint="eastAsia" w:ascii="仿宋_GB2312" w:eastAsia="仿宋_GB2312"/>
          <w:bCs/>
          <w:sz w:val="32"/>
          <w:szCs w:val="32"/>
        </w:rPr>
        <w:t xml:space="preserve">陆敏吉  </w:t>
      </w:r>
      <w:r>
        <w:rPr>
          <w:rFonts w:hint="eastAsia" w:eastAsia="仿宋_GB2312"/>
          <w:sz w:val="32"/>
          <w:szCs w:val="32"/>
        </w:rPr>
        <w:t>王  卉</w:t>
      </w:r>
    </w:p>
    <w:p>
      <w:pPr>
        <w:spacing w:line="360" w:lineRule="auto"/>
        <w:ind w:firstLine="420"/>
        <w:rPr>
          <w:rFonts w:ascii="仿宋_GB2312" w:eastAsia="仿宋_GB2312"/>
          <w:bCs/>
          <w:sz w:val="32"/>
          <w:szCs w:val="32"/>
        </w:rPr>
      </w:pPr>
      <w:r>
        <w:rPr>
          <w:rFonts w:hint="eastAsia" w:ascii="仿宋_GB2312" w:eastAsia="仿宋_GB2312"/>
          <w:bCs/>
          <w:sz w:val="32"/>
          <w:szCs w:val="32"/>
        </w:rPr>
        <w:t>祝笑微  蒋梦斐  张天乐  陈  洋  钱程宇  汪一航</w:t>
      </w:r>
    </w:p>
    <w:p>
      <w:pPr>
        <w:spacing w:line="360" w:lineRule="auto"/>
        <w:ind w:firstLine="420"/>
        <w:rPr>
          <w:rFonts w:ascii="仿宋_GB2312" w:eastAsia="仿宋_GB2312"/>
          <w:bCs/>
          <w:sz w:val="32"/>
          <w:szCs w:val="32"/>
        </w:rPr>
      </w:pPr>
      <w:r>
        <w:rPr>
          <w:rFonts w:hint="eastAsia" w:ascii="仿宋_GB2312" w:eastAsia="仿宋_GB2312"/>
          <w:bCs/>
          <w:sz w:val="32"/>
          <w:szCs w:val="32"/>
        </w:rPr>
        <w:t>周安馨  唐小鳗  陈少岚</w:t>
      </w:r>
      <w:r>
        <w:rPr>
          <w:rFonts w:eastAsia="仿宋_GB2312"/>
          <w:sz w:val="32"/>
          <w:szCs w:val="32"/>
          <w:lang w:eastAsia="zh-Hans"/>
        </w:rPr>
        <w:t xml:space="preserve"> </w:t>
      </w:r>
      <w:r>
        <w:rPr>
          <w:rFonts w:hint="eastAsia" w:eastAsia="仿宋_GB2312"/>
          <w:sz w:val="32"/>
          <w:szCs w:val="32"/>
        </w:rPr>
        <w:t xml:space="preserve"> </w:t>
      </w:r>
      <w:r>
        <w:rPr>
          <w:rFonts w:hint="eastAsia" w:ascii="仿宋_GB2312" w:eastAsia="仿宋_GB2312"/>
          <w:bCs/>
          <w:sz w:val="32"/>
          <w:szCs w:val="32"/>
        </w:rPr>
        <w:t>蒋芮雨柯</w:t>
      </w:r>
    </w:p>
    <w:p>
      <w:pPr>
        <w:spacing w:line="360" w:lineRule="auto"/>
        <w:ind w:firstLine="420"/>
        <w:rPr>
          <w:rFonts w:hint="eastAsia" w:eastAsia="仿宋_GB2312"/>
          <w:sz w:val="32"/>
          <w:szCs w:val="32"/>
        </w:rPr>
      </w:pPr>
    </w:p>
    <w:p>
      <w:pPr>
        <w:spacing w:line="360" w:lineRule="auto"/>
        <w:ind w:firstLine="640" w:firstLineChars="200"/>
        <w:jc w:val="right"/>
        <w:rPr>
          <w:rFonts w:eastAsia="仿宋_GB2312"/>
          <w:sz w:val="32"/>
          <w:szCs w:val="32"/>
        </w:rPr>
      </w:pPr>
      <w:r>
        <w:rPr>
          <w:rFonts w:hint="eastAsia" w:eastAsia="仿宋_GB2312"/>
          <w:sz w:val="32"/>
          <w:szCs w:val="32"/>
        </w:rPr>
        <w:t>共青团统计与数学学院委员会</w:t>
      </w:r>
    </w:p>
    <w:p>
      <w:pPr>
        <w:spacing w:line="360" w:lineRule="auto"/>
        <w:ind w:firstLine="640" w:firstLineChars="200"/>
        <w:jc w:val="right"/>
        <w:rPr>
          <w:rFonts w:eastAsia="仿宋_GB2312"/>
          <w:sz w:val="32"/>
          <w:szCs w:val="32"/>
        </w:rPr>
      </w:pPr>
      <w:r>
        <w:rPr>
          <w:rFonts w:hint="eastAsia" w:eastAsia="仿宋_GB2312"/>
          <w:sz w:val="32"/>
          <w:szCs w:val="32"/>
        </w:rPr>
        <w:t>统计与数学学院学生会</w:t>
      </w:r>
    </w:p>
    <w:p>
      <w:pPr>
        <w:spacing w:line="360" w:lineRule="auto"/>
        <w:jc w:val="right"/>
        <w:rPr>
          <w:rFonts w:eastAsia="黑体"/>
          <w:b/>
          <w:sz w:val="32"/>
          <w:szCs w:val="32"/>
        </w:rPr>
      </w:pPr>
      <w:r>
        <w:rPr>
          <w:rFonts w:hint="eastAsia" w:eastAsia="仿宋_GB2312"/>
          <w:sz w:val="32"/>
          <w:szCs w:val="32"/>
        </w:rPr>
        <w:t>二</w:t>
      </w:r>
      <w:r>
        <w:rPr>
          <w:rFonts w:hint="eastAsia" w:eastAsia="仿宋_GB2312" w:cs="宋体"/>
          <w:sz w:val="32"/>
          <w:szCs w:val="32"/>
        </w:rPr>
        <w:t>○</w:t>
      </w:r>
      <w:r>
        <w:rPr>
          <w:rFonts w:hint="eastAsia" w:eastAsia="仿宋_GB2312"/>
          <w:sz w:val="32"/>
          <w:szCs w:val="32"/>
        </w:rPr>
        <w:t>二</w:t>
      </w:r>
      <w:r>
        <w:rPr>
          <w:rFonts w:hint="eastAsia" w:eastAsia="仿宋_GB2312"/>
          <w:sz w:val="32"/>
          <w:szCs w:val="32"/>
          <w:lang w:eastAsia="zh-Hans"/>
        </w:rPr>
        <w:t>一</w:t>
      </w:r>
      <w:r>
        <w:rPr>
          <w:rFonts w:hint="eastAsia" w:eastAsia="仿宋_GB2312"/>
          <w:sz w:val="32"/>
          <w:szCs w:val="32"/>
        </w:rPr>
        <w:t>年十</w:t>
      </w:r>
      <w:r>
        <w:rPr>
          <w:rFonts w:hint="eastAsia" w:eastAsia="仿宋_GB2312"/>
          <w:sz w:val="32"/>
          <w:szCs w:val="32"/>
          <w:lang w:val="en-US" w:eastAsia="zh-CN"/>
        </w:rPr>
        <w:t>一</w:t>
      </w:r>
      <w:r>
        <w:rPr>
          <w:rFonts w:hint="eastAsia" w:eastAsia="仿宋_GB2312"/>
          <w:sz w:val="32"/>
          <w:szCs w:val="32"/>
        </w:rPr>
        <w:t>月</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ingfang sc">
    <w:altName w:val="微软雅黑"/>
    <w:panose1 w:val="00000000000000000000"/>
    <w:charset w:val="86"/>
    <w:family w:val="auto"/>
    <w:pitch w:val="default"/>
    <w:sig w:usb0="00000000" w:usb1="00000000" w:usb2="00000017" w:usb3="00000000" w:csb0="00040001" w:csb1="00000000"/>
  </w:font>
  <w:font w:name="微软雅黑">
    <w:panose1 w:val="020B0503020204020204"/>
    <w:charset w:val="86"/>
    <w:family w:val="auto"/>
    <w:pitch w:val="default"/>
    <w:sig w:usb0="80000287" w:usb1="2ACF3C50" w:usb2="00000016" w:usb3="00000000" w:csb0="0004001F" w:csb1="00000000"/>
  </w:font>
  <w:font w:name="pingfang sc semibold">
    <w:altName w:val="微软雅黑"/>
    <w:panose1 w:val="00000000000000000000"/>
    <w:charset w:val="86"/>
    <w:family w:val="auto"/>
    <w:pitch w:val="default"/>
    <w:sig w:usb0="00000000" w:usb1="00000000" w:usb2="00000017"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5A0"/>
    <w:rsid w:val="002A25A0"/>
    <w:rsid w:val="00C557E8"/>
    <w:rsid w:val="06C62F02"/>
    <w:rsid w:val="18115FA7"/>
    <w:rsid w:val="20D302C1"/>
    <w:rsid w:val="21603AAC"/>
    <w:rsid w:val="29847479"/>
    <w:rsid w:val="44E65F41"/>
    <w:rsid w:val="5F046F3B"/>
    <w:rsid w:val="71362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widowControl/>
      <w:tabs>
        <w:tab w:val="center" w:pos="4153"/>
        <w:tab w:val="right" w:pos="8306"/>
      </w:tabs>
      <w:snapToGrid w:val="0"/>
      <w:jc w:val="left"/>
    </w:pPr>
    <w:rPr>
      <w:rFonts w:ascii="宋体" w:hAnsi="宋体" w:cstheme="minorBidi"/>
      <w:sz w:val="18"/>
      <w:szCs w:val="18"/>
    </w:rPr>
  </w:style>
  <w:style w:type="paragraph" w:styleId="3">
    <w:name w:val="header"/>
    <w:basedOn w:val="1"/>
    <w:link w:val="6"/>
    <w:unhideWhenUsed/>
    <w:qFormat/>
    <w:uiPriority w:val="99"/>
    <w:pPr>
      <w:widowControl/>
      <w:pBdr>
        <w:bottom w:val="single" w:color="auto" w:sz="6" w:space="1"/>
      </w:pBdr>
      <w:tabs>
        <w:tab w:val="center" w:pos="4153"/>
        <w:tab w:val="right" w:pos="8306"/>
      </w:tabs>
      <w:snapToGrid w:val="0"/>
      <w:jc w:val="center"/>
    </w:pPr>
    <w:rPr>
      <w:rFonts w:ascii="宋体" w:hAnsi="宋体"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character" w:customStyle="1" w:styleId="8">
    <w:name w:val="s1"/>
    <w:basedOn w:val="5"/>
    <w:qFormat/>
    <w:uiPriority w:val="0"/>
    <w:rPr>
      <w:rFonts w:ascii="pingfang sc" w:hAnsi="pingfang sc" w:eastAsia="pingfang sc" w:cs="pingfang sc"/>
      <w:sz w:val="20"/>
      <w:szCs w:val="20"/>
    </w:rPr>
  </w:style>
  <w:style w:type="paragraph" w:customStyle="1" w:styleId="9">
    <w:name w:val="p1"/>
    <w:basedOn w:val="1"/>
    <w:qFormat/>
    <w:uiPriority w:val="0"/>
    <w:pPr>
      <w:jc w:val="center"/>
    </w:pPr>
    <w:rPr>
      <w:rFonts w:ascii="pingfang sc semibold" w:hAnsi="pingfang sc semibold" w:eastAsia="pingfang sc semibold"/>
      <w:color w:val="000000"/>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50</Words>
  <Characters>285</Characters>
  <Lines>2</Lines>
  <Paragraphs>1</Paragraphs>
  <TotalTime>1</TotalTime>
  <ScaleCrop>false</ScaleCrop>
  <LinksUpToDate>false</LinksUpToDate>
  <CharactersWithSpaces>334</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2021-01-19T21:15:00Z</dcterms:created>
  <dc:creator>杨 鹤忻</dc:creator>
  <cp:lastModifiedBy>눈H눈</cp:lastModifiedBy>
  <dcterms:modified xsi:type="dcterms:W3CDTF">2021-12-30T02:09:04Z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0B6826F4CF8A864C6372B861C7BDAA38</vt:lpwstr>
  </property>
</Properties>
</file>