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9DBC9" w14:textId="77777777" w:rsidR="002C78AD" w:rsidRDefault="002C78AD" w:rsidP="002C78AD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10B18743" w14:textId="5D96F8B0" w:rsidR="002C78AD" w:rsidRDefault="002C78AD" w:rsidP="002C78AD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bookmarkStart w:id="0" w:name="_Hlk113008316"/>
      <w:r w:rsidR="006B47C9">
        <w:rPr>
          <w:rFonts w:eastAsia="华文中宋" w:hint="eastAsia"/>
          <w:b/>
          <w:sz w:val="36"/>
          <w:szCs w:val="44"/>
        </w:rPr>
        <w:t>王浩</w:t>
      </w:r>
      <w:r>
        <w:rPr>
          <w:rFonts w:eastAsia="华文中宋" w:hint="eastAsia"/>
          <w:b/>
          <w:sz w:val="36"/>
          <w:szCs w:val="44"/>
        </w:rPr>
        <w:t>等</w:t>
      </w:r>
      <w:r>
        <w:rPr>
          <w:rFonts w:eastAsia="华文中宋"/>
          <w:b/>
          <w:sz w:val="36"/>
          <w:szCs w:val="44"/>
        </w:rPr>
        <w:t>1</w:t>
      </w:r>
      <w:r w:rsidR="006B47C9">
        <w:rPr>
          <w:rFonts w:eastAsia="华文中宋"/>
          <w:b/>
          <w:sz w:val="36"/>
          <w:szCs w:val="44"/>
        </w:rPr>
        <w:t>0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059ED5A2" w14:textId="77777777" w:rsidR="002C78AD" w:rsidRDefault="002C78AD" w:rsidP="002C78AD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</w:p>
    <w:p w14:paraId="3976557C" w14:textId="77777777" w:rsidR="002C78AD" w:rsidRDefault="002C78AD" w:rsidP="002C78AD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0BBA4147" w14:textId="2F122A45" w:rsidR="002C78AD" w:rsidRDefault="002C78AD" w:rsidP="002C78AD">
      <w:pPr>
        <w:adjustRightInd w:val="0"/>
        <w:snapToGrid w:val="0"/>
        <w:ind w:firstLine="640"/>
        <w:jc w:val="left"/>
        <w:rPr>
          <w:szCs w:val="32"/>
        </w:rPr>
      </w:pPr>
      <w:r>
        <w:rPr>
          <w:rFonts w:eastAsia="华文中宋"/>
          <w:bCs/>
          <w:szCs w:val="32"/>
        </w:rPr>
        <w:t>20</w:t>
      </w:r>
      <w:r>
        <w:rPr>
          <w:rFonts w:eastAsia="华文中宋" w:hint="eastAsia"/>
          <w:bCs/>
          <w:szCs w:val="32"/>
        </w:rPr>
        <w:t>2</w:t>
      </w:r>
      <w:r>
        <w:rPr>
          <w:rFonts w:eastAsia="华文中宋"/>
          <w:bCs/>
          <w:szCs w:val="32"/>
        </w:rPr>
        <w:t>3</w:t>
      </w:r>
      <w:r>
        <w:rPr>
          <w:rFonts w:hint="eastAsia"/>
          <w:szCs w:val="32"/>
        </w:rPr>
        <w:t>年</w:t>
      </w:r>
      <w:r>
        <w:rPr>
          <w:szCs w:val="32"/>
        </w:rPr>
        <w:t>11</w:t>
      </w:r>
      <w:r>
        <w:rPr>
          <w:rFonts w:hint="eastAsia"/>
          <w:szCs w:val="32"/>
        </w:rPr>
        <w:t>月，学院的志愿者们认真工作助力了</w:t>
      </w:r>
      <w:r w:rsidRPr="001B421C">
        <w:rPr>
          <w:rFonts w:hint="eastAsia"/>
          <w:szCs w:val="32"/>
        </w:rPr>
        <w:t>第二届</w:t>
      </w:r>
      <w:r w:rsidRPr="002C78AD">
        <w:rPr>
          <w:rFonts w:hint="eastAsia"/>
          <w:szCs w:val="32"/>
        </w:rPr>
        <w:t>全球数字贸易博览会</w:t>
      </w:r>
      <w:r>
        <w:rPr>
          <w:rFonts w:hint="eastAsia"/>
          <w:szCs w:val="32"/>
        </w:rPr>
        <w:t>的正常开展。为表彰先进，树立典型，经学院团委研究，决定对王浩</w:t>
      </w:r>
      <w:r>
        <w:rPr>
          <w:rFonts w:ascii="仿宋_GB2312" w:hAnsi="仿宋" w:hint="eastAsia"/>
          <w:bCs/>
          <w:szCs w:val="32"/>
        </w:rPr>
        <w:t>等</w:t>
      </w:r>
      <w:r>
        <w:rPr>
          <w:rFonts w:eastAsia="华文中宋"/>
          <w:bCs/>
          <w:szCs w:val="32"/>
        </w:rPr>
        <w:t>10</w:t>
      </w:r>
      <w:r>
        <w:rPr>
          <w:rFonts w:ascii="仿宋_GB2312" w:hAnsi="仿宋" w:hint="eastAsia"/>
          <w:bCs/>
          <w:szCs w:val="32"/>
        </w:rPr>
        <w:t>名同学</w:t>
      </w:r>
      <w:r>
        <w:rPr>
          <w:rFonts w:hint="eastAsia"/>
          <w:szCs w:val="32"/>
        </w:rPr>
        <w:t>给予通报表扬，名单如下：</w:t>
      </w:r>
    </w:p>
    <w:p w14:paraId="0367025C" w14:textId="77777777" w:rsidR="002C78AD" w:rsidRDefault="002C78AD" w:rsidP="002C78AD">
      <w:pPr>
        <w:adjustRightInd w:val="0"/>
        <w:snapToGrid w:val="0"/>
        <w:ind w:firstLine="640"/>
        <w:jc w:val="left"/>
      </w:pPr>
    </w:p>
    <w:p w14:paraId="67E1EF90" w14:textId="77777777" w:rsidR="002C78AD" w:rsidRDefault="002C78AD" w:rsidP="002C78AD">
      <w:pPr>
        <w:adjustRightInd w:val="0"/>
        <w:snapToGrid w:val="0"/>
        <w:ind w:leftChars="200" w:left="960" w:hangingChars="100" w:hanging="320"/>
        <w:jc w:val="left"/>
      </w:pPr>
      <w:r>
        <w:rPr>
          <w:rFonts w:hint="eastAsia"/>
        </w:rPr>
        <w:t>王浩</w:t>
      </w:r>
      <w:r>
        <w:rPr>
          <w:rFonts w:hint="eastAsia"/>
        </w:rPr>
        <w:t xml:space="preserve"> </w:t>
      </w:r>
      <w:r>
        <w:rPr>
          <w:rFonts w:hint="eastAsia"/>
        </w:rPr>
        <w:t>王梦盈</w:t>
      </w:r>
      <w:r>
        <w:t xml:space="preserve"> </w:t>
      </w:r>
      <w:r>
        <w:rPr>
          <w:rFonts w:hint="eastAsia"/>
        </w:rPr>
        <w:t>李洲旭</w:t>
      </w:r>
      <w:r>
        <w:t xml:space="preserve"> </w:t>
      </w:r>
      <w:r>
        <w:rPr>
          <w:rFonts w:hint="eastAsia"/>
        </w:rPr>
        <w:t>潘轶丽</w:t>
      </w:r>
      <w:r>
        <w:t xml:space="preserve"> </w:t>
      </w:r>
      <w:r>
        <w:rPr>
          <w:rFonts w:hint="eastAsia"/>
        </w:rPr>
        <w:t>吴慧莲</w:t>
      </w:r>
      <w:r>
        <w:t xml:space="preserve"> </w:t>
      </w:r>
      <w:r>
        <w:rPr>
          <w:rFonts w:hint="eastAsia"/>
        </w:rPr>
        <w:t>陈心韵</w:t>
      </w:r>
    </w:p>
    <w:p w14:paraId="52EFCF11" w14:textId="61B04472" w:rsidR="002C78AD" w:rsidRDefault="002C78AD" w:rsidP="002C78AD">
      <w:pPr>
        <w:adjustRightInd w:val="0"/>
        <w:snapToGrid w:val="0"/>
        <w:ind w:leftChars="200" w:left="960" w:hangingChars="100" w:hanging="320"/>
        <w:jc w:val="left"/>
      </w:pPr>
      <w:r>
        <w:rPr>
          <w:rFonts w:hint="eastAsia"/>
        </w:rPr>
        <w:t>李盈轩</w:t>
      </w:r>
      <w:r>
        <w:t xml:space="preserve"> </w:t>
      </w:r>
      <w:r>
        <w:rPr>
          <w:rFonts w:hint="eastAsia"/>
        </w:rPr>
        <w:t>朱宸涵</w:t>
      </w:r>
      <w:r>
        <w:t xml:space="preserve"> </w:t>
      </w:r>
      <w:r>
        <w:rPr>
          <w:rFonts w:hint="eastAsia"/>
        </w:rPr>
        <w:t>俞敏尔</w:t>
      </w:r>
      <w:r>
        <w:t xml:space="preserve"> </w:t>
      </w:r>
      <w:r>
        <w:rPr>
          <w:rFonts w:hint="eastAsia"/>
        </w:rPr>
        <w:t>赵晓念</w:t>
      </w:r>
    </w:p>
    <w:p w14:paraId="18A1F8B7" w14:textId="77777777" w:rsidR="002C78AD" w:rsidRDefault="002C78AD" w:rsidP="002C78AD">
      <w:pPr>
        <w:adjustRightInd w:val="0"/>
        <w:snapToGrid w:val="0"/>
        <w:ind w:leftChars="200" w:left="960" w:hangingChars="100" w:hanging="320"/>
        <w:jc w:val="left"/>
      </w:pPr>
    </w:p>
    <w:p w14:paraId="54E7A766" w14:textId="77777777" w:rsidR="002C78AD" w:rsidRDefault="002C78AD" w:rsidP="002C78AD">
      <w:pPr>
        <w:adjustRightInd w:val="0"/>
        <w:snapToGrid w:val="0"/>
        <w:ind w:firstLineChars="0" w:firstLine="0"/>
        <w:jc w:val="right"/>
        <w:rPr>
          <w:rFonts w:ascii="仿宋_GB2312" w:hAnsi="仿宋"/>
          <w:szCs w:val="32"/>
        </w:rPr>
      </w:pPr>
      <w:r>
        <w:rPr>
          <w:rFonts w:hint="eastAsia"/>
        </w:rPr>
        <w:t xml:space="preserve">   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0D98C0B7" w14:textId="18CF36E9" w:rsidR="00A171BB" w:rsidRDefault="002C78AD" w:rsidP="002C78AD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二三年十一月</w:t>
      </w:r>
    </w:p>
    <w:sectPr w:rsidR="00A171BB" w:rsidSect="00EB4F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81AE6" w14:textId="77777777" w:rsidR="00EB4F96" w:rsidRDefault="00EB4F96" w:rsidP="002C78AD">
      <w:pPr>
        <w:spacing w:line="240" w:lineRule="auto"/>
        <w:ind w:firstLine="640"/>
      </w:pPr>
      <w:r>
        <w:separator/>
      </w:r>
    </w:p>
  </w:endnote>
  <w:endnote w:type="continuationSeparator" w:id="0">
    <w:p w14:paraId="185F2F1F" w14:textId="77777777" w:rsidR="00EB4F96" w:rsidRDefault="00EB4F96" w:rsidP="002C78A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8574B" w14:textId="77777777" w:rsidR="00722788" w:rsidRDefault="0072278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DB920" w14:textId="77777777" w:rsidR="00722788" w:rsidRDefault="00722788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B300" w14:textId="77777777" w:rsidR="00722788" w:rsidRDefault="0072278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7227" w14:textId="77777777" w:rsidR="00EB4F96" w:rsidRDefault="00EB4F96" w:rsidP="002C78AD">
      <w:pPr>
        <w:spacing w:line="240" w:lineRule="auto"/>
        <w:ind w:firstLine="640"/>
      </w:pPr>
      <w:r>
        <w:separator/>
      </w:r>
    </w:p>
  </w:footnote>
  <w:footnote w:type="continuationSeparator" w:id="0">
    <w:p w14:paraId="28095E1D" w14:textId="77777777" w:rsidR="00EB4F96" w:rsidRDefault="00EB4F96" w:rsidP="002C78AD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1005" w14:textId="77777777" w:rsidR="00722788" w:rsidRDefault="00722788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A5DD0" w14:textId="77777777" w:rsidR="00722788" w:rsidRDefault="00722788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29AA9" w14:textId="77777777" w:rsidR="00722788" w:rsidRDefault="0072278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43"/>
    <w:rsid w:val="00252343"/>
    <w:rsid w:val="002C78AD"/>
    <w:rsid w:val="003808AC"/>
    <w:rsid w:val="006B47C9"/>
    <w:rsid w:val="00722788"/>
    <w:rsid w:val="00783C6B"/>
    <w:rsid w:val="00A171BB"/>
    <w:rsid w:val="00A634C1"/>
    <w:rsid w:val="00CE4AD3"/>
    <w:rsid w:val="00EB4F96"/>
    <w:rsid w:val="00F5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1038E4"/>
  <w15:chartTrackingRefBased/>
  <w15:docId w15:val="{7CA1C48D-151B-4940-AF96-80558F45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8AD"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78AD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2C78AD"/>
    <w:rPr>
      <w:sz w:val="18"/>
      <w:szCs w:val="18"/>
    </w:rPr>
  </w:style>
  <w:style w:type="paragraph" w:styleId="a5">
    <w:name w:val="footer"/>
    <w:basedOn w:val="a"/>
    <w:link w:val="a6"/>
    <w:unhideWhenUsed/>
    <w:rsid w:val="002C78AD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2C78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0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peijing chen</dc:creator>
  <cp:keywords/>
  <dc:description/>
  <cp:lastModifiedBy>peijing chen</cp:lastModifiedBy>
  <cp:revision>3</cp:revision>
  <dcterms:created xsi:type="dcterms:W3CDTF">2024-01-23T12:00:00Z</dcterms:created>
  <dcterms:modified xsi:type="dcterms:W3CDTF">2024-01-23T12:08:00Z</dcterms:modified>
</cp:coreProperties>
</file>