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AE5C7" w14:textId="77777777" w:rsidR="00BC7E45" w:rsidRDefault="00045F99">
      <w:pPr>
        <w:spacing w:line="360" w:lineRule="auto"/>
        <w:jc w:val="center"/>
        <w:rPr>
          <w:rFonts w:ascii="宋体" w:hAnsi="宋体"/>
          <w:b/>
          <w:sz w:val="32"/>
          <w:szCs w:val="32"/>
        </w:rPr>
      </w:pPr>
      <w:r>
        <w:rPr>
          <w:rFonts w:ascii="宋体" w:hAnsi="宋体" w:hint="eastAsia"/>
          <w:b/>
          <w:sz w:val="32"/>
          <w:szCs w:val="32"/>
        </w:rPr>
        <w:t>关于举办浙江工商大学2022年全国大学生市场调查与分析大赛实践赛复赛的通知</w:t>
      </w:r>
    </w:p>
    <w:p w14:paraId="4F8DF6FB" w14:textId="77777777" w:rsidR="00BC7E45" w:rsidRDefault="00045F99">
      <w:pPr>
        <w:spacing w:line="360" w:lineRule="auto"/>
        <w:rPr>
          <w:rFonts w:ascii="宋体" w:hAnsi="宋体"/>
          <w:sz w:val="24"/>
        </w:rPr>
      </w:pPr>
      <w:r>
        <w:rPr>
          <w:rFonts w:ascii="宋体" w:hAnsi="宋体" w:hint="eastAsia"/>
          <w:sz w:val="24"/>
        </w:rPr>
        <w:t>各位同学：</w:t>
      </w:r>
    </w:p>
    <w:p w14:paraId="1448E669" w14:textId="77777777" w:rsidR="00BC7E45" w:rsidRDefault="00045F99">
      <w:pPr>
        <w:spacing w:line="360" w:lineRule="auto"/>
        <w:ind w:firstLineChars="200" w:firstLine="480"/>
        <w:rPr>
          <w:rFonts w:ascii="宋体" w:hAnsi="宋体"/>
          <w:sz w:val="24"/>
        </w:rPr>
      </w:pPr>
      <w:r>
        <w:rPr>
          <w:rFonts w:ascii="宋体" w:hAnsi="宋体" w:hint="eastAsia"/>
          <w:sz w:val="24"/>
        </w:rPr>
        <w:t xml:space="preserve">根据教育部高等学校统计学类专业教学指导委员会与中国商业统计学会文件《关于举办“正大杯”第十二届全国大学生市场调查与分析大赛的通知》，通过个人知识赛网考的学生都可以组队参加实践赛。为保证第十二届全国大学生市场调查与分析大赛总决赛的顺利进行，现将实践赛复赛组织实施的有关事宜通知如下： </w:t>
      </w:r>
    </w:p>
    <w:p w14:paraId="4BBBFAD9" w14:textId="77777777" w:rsidR="00BC7E45" w:rsidRDefault="00045F99">
      <w:pPr>
        <w:spacing w:line="360" w:lineRule="auto"/>
        <w:rPr>
          <w:rFonts w:ascii="宋体" w:hAnsi="宋体"/>
          <w:sz w:val="24"/>
        </w:rPr>
      </w:pPr>
      <w:r>
        <w:rPr>
          <w:rFonts w:ascii="宋体" w:hAnsi="宋体" w:hint="eastAsia"/>
          <w:b/>
          <w:sz w:val="24"/>
        </w:rPr>
        <w:t xml:space="preserve">一、参赛对象 </w:t>
      </w:r>
    </w:p>
    <w:p w14:paraId="05933339" w14:textId="77777777" w:rsidR="00BC7E45" w:rsidRDefault="00045F99">
      <w:pPr>
        <w:spacing w:line="360" w:lineRule="auto"/>
        <w:ind w:firstLineChars="200" w:firstLine="482"/>
        <w:rPr>
          <w:rFonts w:ascii="宋体" w:hAnsi="宋体"/>
          <w:sz w:val="24"/>
        </w:rPr>
      </w:pPr>
      <w:r>
        <w:rPr>
          <w:rFonts w:ascii="宋体" w:hAnsi="宋体" w:hint="eastAsia"/>
          <w:b/>
          <w:sz w:val="24"/>
        </w:rPr>
        <w:t>本科生</w:t>
      </w:r>
      <w:r>
        <w:rPr>
          <w:rFonts w:ascii="宋体" w:hAnsi="宋体"/>
          <w:b/>
          <w:sz w:val="24"/>
        </w:rPr>
        <w:t>组</w:t>
      </w:r>
      <w:r>
        <w:rPr>
          <w:rFonts w:ascii="宋体" w:hAnsi="宋体"/>
          <w:sz w:val="24"/>
        </w:rPr>
        <w:t>：</w:t>
      </w:r>
      <w:r>
        <w:rPr>
          <w:rFonts w:ascii="宋体" w:hAnsi="宋体" w:hint="eastAsia"/>
          <w:sz w:val="24"/>
        </w:rPr>
        <w:t>入围复赛的本科生</w:t>
      </w:r>
      <w:r>
        <w:rPr>
          <w:rFonts w:ascii="宋体" w:hAnsi="宋体"/>
          <w:sz w:val="24"/>
        </w:rPr>
        <w:t>参赛</w:t>
      </w:r>
      <w:r>
        <w:rPr>
          <w:rFonts w:ascii="宋体" w:hAnsi="宋体" w:hint="eastAsia"/>
          <w:sz w:val="24"/>
        </w:rPr>
        <w:t>队伍（名单详见</w:t>
      </w:r>
      <w:r>
        <w:rPr>
          <w:rFonts w:ascii="宋体" w:hAnsi="宋体" w:hint="eastAsia"/>
          <w:b/>
          <w:sz w:val="24"/>
        </w:rPr>
        <w:t>附件1</w:t>
      </w:r>
      <w:r>
        <w:rPr>
          <w:rFonts w:ascii="宋体" w:hAnsi="宋体" w:hint="eastAsia"/>
          <w:sz w:val="24"/>
        </w:rPr>
        <w:t>）；</w:t>
      </w:r>
    </w:p>
    <w:p w14:paraId="7B20C3C1" w14:textId="77777777" w:rsidR="00BC7E45" w:rsidRDefault="00045F99">
      <w:pPr>
        <w:spacing w:line="360" w:lineRule="auto"/>
        <w:ind w:firstLineChars="200" w:firstLine="482"/>
        <w:rPr>
          <w:rFonts w:ascii="宋体" w:hAnsi="宋体"/>
          <w:sz w:val="24"/>
        </w:rPr>
      </w:pPr>
      <w:r>
        <w:rPr>
          <w:rFonts w:ascii="宋体" w:hAnsi="宋体" w:hint="eastAsia"/>
          <w:b/>
          <w:sz w:val="24"/>
        </w:rPr>
        <w:t>研究生</w:t>
      </w:r>
      <w:r>
        <w:rPr>
          <w:rFonts w:ascii="宋体" w:hAnsi="宋体"/>
          <w:b/>
          <w:sz w:val="24"/>
        </w:rPr>
        <w:t>组</w:t>
      </w:r>
      <w:r>
        <w:rPr>
          <w:rFonts w:ascii="宋体" w:hAnsi="宋体"/>
          <w:sz w:val="24"/>
        </w:rPr>
        <w:t>：</w:t>
      </w:r>
      <w:r>
        <w:rPr>
          <w:rFonts w:ascii="宋体" w:hAnsi="宋体" w:hint="eastAsia"/>
          <w:sz w:val="24"/>
        </w:rPr>
        <w:t>入围复赛的研究生</w:t>
      </w:r>
      <w:r>
        <w:rPr>
          <w:rFonts w:ascii="宋体" w:hAnsi="宋体"/>
          <w:sz w:val="24"/>
        </w:rPr>
        <w:t>参赛</w:t>
      </w:r>
      <w:r>
        <w:rPr>
          <w:rFonts w:ascii="宋体" w:hAnsi="宋体" w:hint="eastAsia"/>
          <w:sz w:val="24"/>
        </w:rPr>
        <w:t>队伍（名单详见</w:t>
      </w:r>
      <w:r>
        <w:rPr>
          <w:rFonts w:ascii="宋体" w:hAnsi="宋体" w:hint="eastAsia"/>
          <w:b/>
          <w:sz w:val="24"/>
        </w:rPr>
        <w:t>附件2</w:t>
      </w:r>
      <w:r>
        <w:rPr>
          <w:rFonts w:ascii="宋体" w:hAnsi="宋体" w:hint="eastAsia"/>
          <w:bCs/>
          <w:sz w:val="24"/>
        </w:rPr>
        <w:t>）</w:t>
      </w:r>
      <w:r>
        <w:rPr>
          <w:rFonts w:ascii="宋体" w:hAnsi="宋体" w:hint="eastAsia"/>
          <w:sz w:val="24"/>
        </w:rPr>
        <w:t>；</w:t>
      </w:r>
    </w:p>
    <w:p w14:paraId="3302D034" w14:textId="77777777" w:rsidR="00BC7E45" w:rsidRDefault="00045F99">
      <w:pPr>
        <w:spacing w:line="360" w:lineRule="auto"/>
        <w:ind w:firstLineChars="200" w:firstLine="480"/>
        <w:rPr>
          <w:rFonts w:ascii="宋体" w:hAnsi="宋体"/>
          <w:sz w:val="24"/>
        </w:rPr>
      </w:pPr>
      <w:r>
        <w:rPr>
          <w:rFonts w:ascii="宋体" w:hAnsi="宋体" w:hint="eastAsia"/>
          <w:sz w:val="24"/>
        </w:rPr>
        <w:t xml:space="preserve">本科生组和研究生组：自愿组成团队（每个团队由3-5名选手组成）参加分赛区选拔赛。本科生和研究生不可以交叉组队，1名选手只能加入1支参赛队，1支参赛队可以有1-3名辅导教师。 </w:t>
      </w:r>
    </w:p>
    <w:p w14:paraId="0DFA35EF" w14:textId="4BF6CEAF" w:rsidR="00BC7E45" w:rsidRDefault="00045F99">
      <w:pPr>
        <w:spacing w:line="360" w:lineRule="auto"/>
        <w:rPr>
          <w:rFonts w:ascii="宋体" w:hAnsi="宋体"/>
          <w:b/>
          <w:sz w:val="24"/>
        </w:rPr>
      </w:pPr>
      <w:r>
        <w:rPr>
          <w:rFonts w:ascii="宋体" w:hAnsi="宋体" w:hint="eastAsia"/>
          <w:b/>
          <w:sz w:val="24"/>
        </w:rPr>
        <w:t>二</w:t>
      </w:r>
      <w:r w:rsidR="0007243F">
        <w:rPr>
          <w:rFonts w:ascii="宋体" w:hAnsi="宋体" w:hint="eastAsia"/>
          <w:b/>
          <w:sz w:val="24"/>
        </w:rPr>
        <w:t>、</w:t>
      </w:r>
      <w:r>
        <w:rPr>
          <w:rFonts w:ascii="宋体" w:hAnsi="宋体" w:hint="eastAsia"/>
          <w:b/>
          <w:sz w:val="24"/>
        </w:rPr>
        <w:t xml:space="preserve">主（承）办机构 </w:t>
      </w:r>
    </w:p>
    <w:p w14:paraId="52F3B989" w14:textId="77777777" w:rsidR="00BC7E45" w:rsidRDefault="00045F99">
      <w:pPr>
        <w:spacing w:line="360" w:lineRule="auto"/>
        <w:ind w:firstLineChars="200" w:firstLine="480"/>
        <w:rPr>
          <w:rFonts w:ascii="宋体" w:hAnsi="宋体"/>
          <w:sz w:val="24"/>
        </w:rPr>
      </w:pPr>
      <w:r>
        <w:rPr>
          <w:rFonts w:ascii="宋体" w:hAnsi="宋体" w:hint="eastAsia"/>
          <w:sz w:val="24"/>
        </w:rPr>
        <w:t xml:space="preserve">主办：浙江工商大学 </w:t>
      </w:r>
    </w:p>
    <w:p w14:paraId="6B21A0F2" w14:textId="77777777" w:rsidR="00BC7E45" w:rsidRDefault="00045F99">
      <w:pPr>
        <w:spacing w:line="360" w:lineRule="auto"/>
        <w:ind w:firstLineChars="200" w:firstLine="480"/>
        <w:rPr>
          <w:rFonts w:ascii="宋体" w:hAnsi="宋体"/>
          <w:sz w:val="24"/>
        </w:rPr>
      </w:pPr>
      <w:r>
        <w:rPr>
          <w:rFonts w:ascii="宋体" w:hAnsi="宋体" w:hint="eastAsia"/>
          <w:sz w:val="24"/>
        </w:rPr>
        <w:t>承办：统计与数学学院</w:t>
      </w:r>
    </w:p>
    <w:p w14:paraId="04285E80" w14:textId="77777777" w:rsidR="00BC7E45" w:rsidRDefault="00045F99">
      <w:pPr>
        <w:spacing w:line="360" w:lineRule="auto"/>
        <w:rPr>
          <w:rFonts w:ascii="宋体" w:hAnsi="宋体"/>
          <w:sz w:val="24"/>
        </w:rPr>
      </w:pPr>
      <w:r>
        <w:rPr>
          <w:rFonts w:ascii="宋体" w:hAnsi="宋体" w:hint="eastAsia"/>
          <w:b/>
          <w:sz w:val="24"/>
        </w:rPr>
        <w:t>三、竞赛形式</w:t>
      </w:r>
    </w:p>
    <w:p w14:paraId="1BBE0E46" w14:textId="6A7E6160" w:rsidR="00BC7E45" w:rsidRDefault="00045F99">
      <w:pPr>
        <w:spacing w:line="360" w:lineRule="auto"/>
        <w:ind w:firstLineChars="200" w:firstLine="480"/>
        <w:rPr>
          <w:rFonts w:ascii="宋体" w:hAnsi="宋体"/>
          <w:sz w:val="24"/>
        </w:rPr>
      </w:pPr>
      <w:r>
        <w:rPr>
          <w:rFonts w:ascii="宋体" w:hAnsi="宋体" w:hint="eastAsia"/>
          <w:sz w:val="24"/>
        </w:rPr>
        <w:t>1.作品要求：市场调查分析报告一份，1.0-</w:t>
      </w:r>
      <w:r w:rsidR="0007243F">
        <w:rPr>
          <w:rFonts w:ascii="宋体" w:hAnsi="宋体"/>
          <w:sz w:val="24"/>
        </w:rPr>
        <w:t>3.0</w:t>
      </w:r>
      <w:r>
        <w:rPr>
          <w:rFonts w:ascii="宋体" w:hAnsi="宋体" w:hint="eastAsia"/>
          <w:sz w:val="24"/>
        </w:rPr>
        <w:t>万字。</w:t>
      </w:r>
    </w:p>
    <w:p w14:paraId="653648A0" w14:textId="77777777" w:rsidR="00BC7E45" w:rsidRDefault="00045F99">
      <w:pPr>
        <w:spacing w:line="360" w:lineRule="auto"/>
        <w:ind w:firstLineChars="200" w:firstLine="480"/>
        <w:rPr>
          <w:rFonts w:ascii="宋体" w:hAnsi="宋体"/>
          <w:sz w:val="24"/>
        </w:rPr>
      </w:pPr>
      <w:r>
        <w:rPr>
          <w:rFonts w:ascii="宋体" w:hAnsi="宋体" w:hint="eastAsia"/>
          <w:sz w:val="24"/>
        </w:rPr>
        <w:t>2.实践赛</w:t>
      </w:r>
      <w:r>
        <w:rPr>
          <w:rFonts w:ascii="宋体" w:hAnsi="宋体" w:hint="eastAsia"/>
          <w:b/>
          <w:sz w:val="24"/>
        </w:rPr>
        <w:t>复赛</w:t>
      </w:r>
      <w:r>
        <w:rPr>
          <w:rFonts w:ascii="宋体" w:hAnsi="宋体" w:hint="eastAsia"/>
          <w:sz w:val="24"/>
        </w:rPr>
        <w:t>采取“</w:t>
      </w:r>
      <w:r>
        <w:rPr>
          <w:rFonts w:ascii="宋体" w:hAnsi="宋体" w:hint="eastAsia"/>
          <w:b/>
          <w:bCs/>
          <w:sz w:val="24"/>
        </w:rPr>
        <w:t>报告评审+现场展示与答辩</w:t>
      </w:r>
      <w:r>
        <w:rPr>
          <w:rFonts w:ascii="宋体" w:hAnsi="宋体" w:hint="eastAsia"/>
          <w:sz w:val="24"/>
        </w:rPr>
        <w:t>”相结合的方式进行。</w:t>
      </w:r>
    </w:p>
    <w:p w14:paraId="6E8D20FA" w14:textId="77777777" w:rsidR="00BC7E45" w:rsidRDefault="00045F99">
      <w:pPr>
        <w:spacing w:line="360" w:lineRule="auto"/>
        <w:ind w:firstLineChars="200" w:firstLine="482"/>
        <w:rPr>
          <w:rFonts w:ascii="宋体" w:hAnsi="宋体" w:cs="宋体"/>
          <w:sz w:val="24"/>
        </w:rPr>
      </w:pPr>
      <w:r>
        <w:rPr>
          <w:rFonts w:ascii="宋体" w:hAnsi="宋体" w:cs="宋体" w:hint="eastAsia"/>
          <w:b/>
          <w:sz w:val="24"/>
        </w:rPr>
        <w:t>竞赛成绩：</w:t>
      </w:r>
      <w:r>
        <w:rPr>
          <w:rFonts w:ascii="宋体" w:hAnsi="宋体" w:cs="宋体" w:hint="eastAsia"/>
          <w:sz w:val="24"/>
        </w:rPr>
        <w:t>初赛</w:t>
      </w:r>
      <w:r>
        <w:rPr>
          <w:rFonts w:ascii="宋体" w:hAnsi="宋体" w:cs="宋体"/>
          <w:sz w:val="24"/>
        </w:rPr>
        <w:t>文本分*60%</w:t>
      </w:r>
      <w:r>
        <w:rPr>
          <w:rFonts w:ascii="宋体" w:hAnsi="宋体" w:cs="宋体" w:hint="eastAsia"/>
          <w:sz w:val="24"/>
        </w:rPr>
        <w:t>+复赛</w:t>
      </w:r>
      <w:r>
        <w:rPr>
          <w:rFonts w:ascii="宋体" w:hAnsi="宋体" w:cs="宋体"/>
          <w:sz w:val="24"/>
        </w:rPr>
        <w:t>现场</w:t>
      </w:r>
      <w:r>
        <w:rPr>
          <w:rFonts w:ascii="宋体" w:hAnsi="宋体" w:cs="宋体" w:hint="eastAsia"/>
          <w:sz w:val="24"/>
        </w:rPr>
        <w:t>答辩*40%；（实践赛打分表见</w:t>
      </w:r>
      <w:r>
        <w:rPr>
          <w:rFonts w:ascii="宋体" w:hAnsi="宋体" w:cs="宋体" w:hint="eastAsia"/>
          <w:b/>
          <w:sz w:val="24"/>
        </w:rPr>
        <w:t>附件</w:t>
      </w:r>
      <w:r>
        <w:rPr>
          <w:rFonts w:ascii="宋体" w:hAnsi="宋体" w:cs="宋体"/>
          <w:b/>
          <w:sz w:val="24"/>
        </w:rPr>
        <w:t>3</w:t>
      </w:r>
      <w:r>
        <w:rPr>
          <w:rFonts w:ascii="宋体" w:hAnsi="宋体" w:cs="宋体" w:hint="eastAsia"/>
          <w:sz w:val="24"/>
        </w:rPr>
        <w:t>）</w:t>
      </w:r>
    </w:p>
    <w:p w14:paraId="37370484" w14:textId="69994148" w:rsidR="00BC7E45" w:rsidRDefault="00045F99">
      <w:pPr>
        <w:spacing w:line="360" w:lineRule="auto"/>
        <w:ind w:firstLineChars="200" w:firstLine="482"/>
        <w:rPr>
          <w:rFonts w:ascii="宋体" w:hAnsi="宋体"/>
          <w:sz w:val="24"/>
        </w:rPr>
      </w:pPr>
      <w:r>
        <w:rPr>
          <w:rFonts w:ascii="宋体" w:hAnsi="宋体" w:hint="eastAsia"/>
          <w:b/>
          <w:sz w:val="24"/>
        </w:rPr>
        <w:t>现场展示与答辩：</w:t>
      </w:r>
      <w:r>
        <w:rPr>
          <w:rFonts w:ascii="宋体" w:hAnsi="宋体" w:hint="eastAsia"/>
          <w:sz w:val="24"/>
        </w:rPr>
        <w:t>PPT陈述展示</w:t>
      </w:r>
      <w:r>
        <w:rPr>
          <w:rFonts w:ascii="宋体" w:hAnsi="宋体" w:hint="eastAsia"/>
          <w:b/>
          <w:bCs/>
          <w:sz w:val="24"/>
        </w:rPr>
        <w:t>6分钟</w:t>
      </w:r>
      <w:r>
        <w:rPr>
          <w:rFonts w:ascii="宋体" w:hAnsi="宋体" w:hint="eastAsia"/>
          <w:sz w:val="24"/>
        </w:rPr>
        <w:t>，评委提问与现场答辩</w:t>
      </w:r>
      <w:r w:rsidR="003A18B0">
        <w:rPr>
          <w:rFonts w:ascii="宋体" w:hAnsi="宋体" w:hint="eastAsia"/>
          <w:b/>
          <w:bCs/>
          <w:sz w:val="24"/>
        </w:rPr>
        <w:t>6</w:t>
      </w:r>
      <w:r>
        <w:rPr>
          <w:rFonts w:ascii="宋体" w:hAnsi="宋体" w:hint="eastAsia"/>
          <w:b/>
          <w:bCs/>
          <w:sz w:val="24"/>
        </w:rPr>
        <w:t>分钟</w:t>
      </w:r>
      <w:r>
        <w:rPr>
          <w:rFonts w:ascii="宋体" w:hAnsi="宋体" w:hint="eastAsia"/>
          <w:sz w:val="24"/>
        </w:rPr>
        <w:t>。</w:t>
      </w:r>
      <w:r>
        <w:rPr>
          <w:rFonts w:ascii="宋体" w:hAnsi="宋体" w:cs="宋体" w:hint="eastAsia"/>
          <w:sz w:val="24"/>
        </w:rPr>
        <w:t>在规定时间内，提交电子版展示PPT、纸质版参赛报告和</w:t>
      </w:r>
      <w:r>
        <w:rPr>
          <w:rFonts w:ascii="宋体" w:hAnsi="宋体" w:cs="宋体"/>
          <w:sz w:val="24"/>
        </w:rPr>
        <w:t>摘要</w:t>
      </w:r>
      <w:r>
        <w:rPr>
          <w:rFonts w:ascii="宋体" w:hAnsi="宋体" w:cs="宋体" w:hint="eastAsia"/>
          <w:sz w:val="24"/>
        </w:rPr>
        <w:t>。</w:t>
      </w:r>
    </w:p>
    <w:p w14:paraId="54B512CB" w14:textId="77777777" w:rsidR="00BC7E45" w:rsidRDefault="00045F99">
      <w:pPr>
        <w:spacing w:line="360" w:lineRule="auto"/>
        <w:ind w:firstLineChars="200" w:firstLine="482"/>
        <w:rPr>
          <w:rFonts w:ascii="宋体" w:hAnsi="宋体"/>
          <w:b/>
          <w:sz w:val="24"/>
        </w:rPr>
      </w:pPr>
      <w:r>
        <w:rPr>
          <w:rFonts w:ascii="宋体" w:hAnsi="宋体" w:hint="eastAsia"/>
          <w:b/>
          <w:sz w:val="24"/>
        </w:rPr>
        <w:t>特别强调：</w:t>
      </w:r>
    </w:p>
    <w:p w14:paraId="419EE397" w14:textId="77777777" w:rsidR="00BC7E45" w:rsidRDefault="00045F99">
      <w:pPr>
        <w:pStyle w:val="11"/>
        <w:spacing w:line="480" w:lineRule="exact"/>
        <w:ind w:firstLine="480"/>
        <w:rPr>
          <w:rFonts w:ascii="宋体" w:hAnsi="宋体" w:cs="宋体"/>
          <w:color w:val="000000" w:themeColor="text1"/>
          <w:sz w:val="24"/>
        </w:rPr>
      </w:pPr>
      <w:r>
        <w:rPr>
          <w:rFonts w:ascii="宋体" w:hAnsi="宋体" w:cs="宋体" w:hint="eastAsia"/>
          <w:color w:val="000000" w:themeColor="text1"/>
          <w:sz w:val="24"/>
        </w:rPr>
        <w:t>1.需提交市场调查分析报告一份，1.0-3.0万字。</w:t>
      </w:r>
    </w:p>
    <w:p w14:paraId="078DFCA3" w14:textId="77777777" w:rsidR="00BC7E45" w:rsidRDefault="00045F99">
      <w:pPr>
        <w:pStyle w:val="11"/>
        <w:spacing w:line="480" w:lineRule="exact"/>
        <w:ind w:firstLine="480"/>
        <w:rPr>
          <w:rFonts w:ascii="宋体" w:hAnsi="宋体" w:cs="宋体"/>
          <w:color w:val="000000" w:themeColor="text1"/>
          <w:sz w:val="24"/>
        </w:rPr>
      </w:pPr>
      <w:r>
        <w:rPr>
          <w:rFonts w:ascii="宋体" w:hAnsi="宋体" w:cs="宋体" w:hint="eastAsia"/>
          <w:color w:val="000000" w:themeColor="text1"/>
          <w:sz w:val="24"/>
        </w:rPr>
        <w:t>2.往届进入市调省赛及以上的市调参赛作品不能重复使用。</w:t>
      </w:r>
    </w:p>
    <w:p w14:paraId="6D21B874" w14:textId="77777777" w:rsidR="00BC7E45" w:rsidRDefault="00045F99">
      <w:pPr>
        <w:pStyle w:val="11"/>
        <w:spacing w:line="480" w:lineRule="exact"/>
        <w:ind w:firstLine="480"/>
        <w:rPr>
          <w:rFonts w:ascii="宋体" w:hAnsi="宋体" w:cs="宋体"/>
          <w:color w:val="000000" w:themeColor="text1"/>
          <w:sz w:val="24"/>
        </w:rPr>
      </w:pPr>
      <w:r>
        <w:rPr>
          <w:rFonts w:ascii="宋体" w:hAnsi="宋体" w:cs="宋体" w:hint="eastAsia"/>
          <w:color w:val="000000" w:themeColor="text1"/>
          <w:sz w:val="24"/>
        </w:rPr>
        <w:t>3.市调省赛参赛作品不能将统调大赛作品重复使用，要求已获统调省二等奖及以上奖项的作品必须修改达到60%以上，并附上修改说明，介绍修改内容。</w:t>
      </w:r>
    </w:p>
    <w:p w14:paraId="41AE1FAB" w14:textId="77777777" w:rsidR="00BC7E45" w:rsidRDefault="00BC7E45">
      <w:pPr>
        <w:pStyle w:val="11"/>
        <w:spacing w:line="480" w:lineRule="exact"/>
        <w:ind w:firstLine="482"/>
        <w:rPr>
          <w:rFonts w:ascii="宋体" w:hAnsi="宋体" w:cs="宋体"/>
          <w:b/>
          <w:bCs/>
          <w:color w:val="000000" w:themeColor="text1"/>
          <w:sz w:val="24"/>
        </w:rPr>
      </w:pPr>
    </w:p>
    <w:p w14:paraId="5001C1C1" w14:textId="77777777" w:rsidR="00BC7E45" w:rsidRDefault="00045F99">
      <w:pPr>
        <w:pStyle w:val="11"/>
        <w:spacing w:line="480" w:lineRule="exact"/>
        <w:ind w:firstLine="482"/>
        <w:rPr>
          <w:rFonts w:ascii="宋体" w:hAnsi="宋体" w:cs="宋体"/>
          <w:color w:val="000000" w:themeColor="text1"/>
          <w:sz w:val="24"/>
        </w:rPr>
      </w:pPr>
      <w:r>
        <w:rPr>
          <w:rFonts w:ascii="宋体" w:hAnsi="宋体" w:cs="宋体" w:hint="eastAsia"/>
          <w:b/>
          <w:bCs/>
          <w:color w:val="000000" w:themeColor="text1"/>
          <w:sz w:val="24"/>
        </w:rPr>
        <w:lastRenderedPageBreak/>
        <w:t>例如</w:t>
      </w:r>
      <w:r>
        <w:rPr>
          <w:rFonts w:ascii="宋体" w:hAnsi="宋体" w:cs="宋体" w:hint="eastAsia"/>
          <w:color w:val="000000" w:themeColor="text1"/>
          <w:sz w:val="24"/>
        </w:rPr>
        <w:t>:</w:t>
      </w:r>
    </w:p>
    <w:p w14:paraId="6E72F2C2" w14:textId="77777777" w:rsidR="00BC7E45" w:rsidRDefault="00045F99">
      <w:pPr>
        <w:pStyle w:val="11"/>
        <w:spacing w:line="480" w:lineRule="exact"/>
        <w:ind w:firstLine="480"/>
        <w:rPr>
          <w:rFonts w:ascii="宋体" w:hAnsi="宋体" w:cs="宋体"/>
          <w:color w:val="000000" w:themeColor="text1"/>
          <w:sz w:val="24"/>
        </w:rPr>
      </w:pPr>
      <w:r>
        <w:rPr>
          <w:rFonts w:ascii="宋体" w:hAnsi="宋体" w:cs="宋体" w:hint="eastAsia"/>
          <w:color w:val="000000" w:themeColor="text1"/>
          <w:sz w:val="24"/>
        </w:rPr>
        <w:t>（1）调查样本增加了多少；</w:t>
      </w:r>
    </w:p>
    <w:p w14:paraId="4AD80106" w14:textId="77777777" w:rsidR="00BC7E45" w:rsidRDefault="00045F99">
      <w:pPr>
        <w:pStyle w:val="11"/>
        <w:spacing w:line="480" w:lineRule="exact"/>
        <w:ind w:firstLine="480"/>
        <w:rPr>
          <w:rFonts w:ascii="宋体" w:hAnsi="宋体" w:cs="宋体"/>
          <w:color w:val="000000" w:themeColor="text1"/>
          <w:sz w:val="24"/>
        </w:rPr>
      </w:pPr>
      <w:r>
        <w:rPr>
          <w:rFonts w:ascii="宋体" w:hAnsi="宋体" w:cs="宋体" w:hint="eastAsia"/>
          <w:color w:val="000000" w:themeColor="text1"/>
          <w:sz w:val="24"/>
        </w:rPr>
        <w:t>（2）使用的分析方法、模型改进之处如何体现；</w:t>
      </w:r>
    </w:p>
    <w:p w14:paraId="5BAC2975" w14:textId="77777777" w:rsidR="00BC7E45" w:rsidRDefault="00045F99">
      <w:pPr>
        <w:pStyle w:val="11"/>
        <w:spacing w:line="480" w:lineRule="exact"/>
        <w:ind w:firstLine="480"/>
        <w:rPr>
          <w:rFonts w:ascii="宋体" w:hAnsi="宋体" w:cs="宋体"/>
          <w:color w:val="000000" w:themeColor="text1"/>
          <w:sz w:val="24"/>
        </w:rPr>
      </w:pPr>
      <w:r>
        <w:rPr>
          <w:rFonts w:ascii="宋体" w:hAnsi="宋体" w:cs="宋体" w:hint="eastAsia"/>
          <w:color w:val="000000" w:themeColor="text1"/>
          <w:sz w:val="24"/>
        </w:rPr>
        <w:t>（3）分析结论的提升和挖掘；</w:t>
      </w:r>
    </w:p>
    <w:p w14:paraId="76BF4504" w14:textId="77777777" w:rsidR="00BC7E45" w:rsidRDefault="00045F99">
      <w:pPr>
        <w:pStyle w:val="11"/>
        <w:spacing w:line="480" w:lineRule="exact"/>
        <w:ind w:firstLine="480"/>
        <w:rPr>
          <w:rFonts w:ascii="宋体" w:hAnsi="宋体" w:cs="宋体"/>
          <w:color w:val="000000" w:themeColor="text1"/>
          <w:sz w:val="24"/>
        </w:rPr>
      </w:pPr>
      <w:r>
        <w:rPr>
          <w:rFonts w:ascii="宋体" w:hAnsi="宋体" w:cs="宋体" w:hint="eastAsia"/>
          <w:color w:val="000000" w:themeColor="text1"/>
          <w:sz w:val="24"/>
        </w:rPr>
        <w:t>（4）其他方面等。</w:t>
      </w:r>
    </w:p>
    <w:p w14:paraId="22C7B0A7" w14:textId="77777777" w:rsidR="00BC7E45" w:rsidRDefault="00045F99">
      <w:pPr>
        <w:pStyle w:val="11"/>
        <w:spacing w:line="480" w:lineRule="exact"/>
        <w:ind w:firstLine="480"/>
        <w:rPr>
          <w:rFonts w:ascii="宋体" w:hAnsi="宋体" w:cs="宋体"/>
          <w:color w:val="000000" w:themeColor="text1"/>
          <w:sz w:val="24"/>
        </w:rPr>
      </w:pPr>
      <w:r>
        <w:rPr>
          <w:rFonts w:ascii="宋体" w:hAnsi="宋体" w:cs="宋体" w:hint="eastAsia"/>
          <w:color w:val="000000" w:themeColor="text1"/>
          <w:sz w:val="24"/>
        </w:rPr>
        <w:t>4.摘要除了常规的内容外，一定要清楚地写明报告的创新、创意、亮点、特色等报告中最出彩的内容，并注明相对位置（如见调查报告XX页—XX页）。评委现场先看摘要，如果对摘要中的某部分内容发生了兴趣或疑问，可方便查阅调查报告中的相关内容。</w:t>
      </w:r>
    </w:p>
    <w:p w14:paraId="61D0B66E" w14:textId="77777777" w:rsidR="00BC7E45" w:rsidRDefault="00045F99">
      <w:pPr>
        <w:spacing w:line="480" w:lineRule="exact"/>
        <w:ind w:firstLineChars="196" w:firstLine="470"/>
        <w:rPr>
          <w:rFonts w:ascii="宋体" w:hAnsi="宋体" w:cs="宋体"/>
          <w:color w:val="000000" w:themeColor="text1"/>
          <w:sz w:val="24"/>
        </w:rPr>
      </w:pPr>
      <w:r>
        <w:rPr>
          <w:rFonts w:ascii="宋体" w:hAnsi="宋体" w:cs="宋体" w:hint="eastAsia"/>
          <w:color w:val="000000" w:themeColor="text1"/>
          <w:sz w:val="24"/>
        </w:rPr>
        <w:t>5.竞赛作品和答辩过程中</w:t>
      </w:r>
      <w:r>
        <w:rPr>
          <w:rFonts w:ascii="宋体" w:hAnsi="宋体" w:cs="宋体" w:hint="eastAsia"/>
          <w:b/>
          <w:bCs/>
          <w:color w:val="000000" w:themeColor="text1"/>
          <w:sz w:val="24"/>
        </w:rPr>
        <w:t>不得出现学校、参赛队员及指导教师等信息</w:t>
      </w:r>
      <w:r>
        <w:rPr>
          <w:rFonts w:ascii="宋体" w:hAnsi="宋体" w:cs="宋体" w:hint="eastAsia"/>
          <w:color w:val="000000" w:themeColor="text1"/>
          <w:sz w:val="24"/>
        </w:rPr>
        <w:t>，一经发现，一律作违规处理。</w:t>
      </w:r>
    </w:p>
    <w:p w14:paraId="1EF389E8" w14:textId="77777777" w:rsidR="00BC7E45" w:rsidRDefault="00045F99">
      <w:pPr>
        <w:spacing w:line="360" w:lineRule="auto"/>
        <w:ind w:firstLineChars="200" w:firstLine="480"/>
        <w:rPr>
          <w:rFonts w:ascii="宋体" w:hAnsi="宋体"/>
          <w:sz w:val="24"/>
        </w:rPr>
      </w:pPr>
      <w:r>
        <w:rPr>
          <w:rFonts w:ascii="宋体" w:hAnsi="宋体" w:hint="eastAsia"/>
          <w:sz w:val="24"/>
        </w:rPr>
        <w:t>6.所有参赛队都应派选手参加现场答辩。现场答辩主要从三个方面评分：调查展示、现场陈述和即席答辩。</w:t>
      </w:r>
    </w:p>
    <w:p w14:paraId="7FFE4AFD" w14:textId="77777777" w:rsidR="00BC7E45" w:rsidRDefault="00045F99">
      <w:pPr>
        <w:spacing w:line="360" w:lineRule="auto"/>
        <w:rPr>
          <w:rFonts w:ascii="宋体" w:hAnsi="宋体" w:cs="宋体"/>
          <w:sz w:val="24"/>
        </w:rPr>
      </w:pPr>
      <w:r>
        <w:rPr>
          <w:rFonts w:ascii="宋体" w:hAnsi="宋体" w:cs="宋体" w:hint="eastAsia"/>
          <w:b/>
          <w:bCs/>
          <w:sz w:val="24"/>
        </w:rPr>
        <w:t xml:space="preserve">四、竞赛进度安排 </w:t>
      </w:r>
    </w:p>
    <w:p w14:paraId="598FD793" w14:textId="77777777" w:rsidR="00BC7E45" w:rsidRDefault="00045F99">
      <w:pPr>
        <w:spacing w:line="360" w:lineRule="auto"/>
        <w:ind w:firstLineChars="200" w:firstLine="480"/>
        <w:rPr>
          <w:rFonts w:ascii="宋体" w:hAnsi="宋体" w:cs="宋体"/>
          <w:sz w:val="24"/>
        </w:rPr>
      </w:pPr>
      <w:r>
        <w:rPr>
          <w:rFonts w:ascii="宋体" w:hAnsi="宋体" w:cs="宋体" w:hint="eastAsia"/>
          <w:sz w:val="24"/>
        </w:rPr>
        <w:t>1. 校级复赛所需材料上交时间：</w:t>
      </w:r>
      <w:r>
        <w:rPr>
          <w:rFonts w:ascii="宋体" w:hAnsi="宋体" w:cs="宋体"/>
          <w:sz w:val="24"/>
        </w:rPr>
        <w:t xml:space="preserve"> </w:t>
      </w:r>
    </w:p>
    <w:p w14:paraId="7E4E126B" w14:textId="77777777" w:rsidR="00BC7E45" w:rsidRDefault="00045F99">
      <w:pPr>
        <w:spacing w:line="360" w:lineRule="auto"/>
        <w:ind w:firstLineChars="200" w:firstLine="482"/>
        <w:rPr>
          <w:rFonts w:ascii="宋体" w:hAnsi="宋体" w:cs="宋体"/>
          <w:b/>
          <w:bCs/>
          <w:sz w:val="24"/>
        </w:rPr>
      </w:pPr>
      <w:r>
        <w:rPr>
          <w:rFonts w:ascii="宋体" w:hAnsi="宋体" w:cs="宋体" w:hint="eastAsia"/>
          <w:b/>
          <w:bCs/>
          <w:sz w:val="24"/>
        </w:rPr>
        <w:t>本科组：</w:t>
      </w:r>
    </w:p>
    <w:p w14:paraId="142581EB" w14:textId="77777777" w:rsidR="00BC7E45" w:rsidRDefault="00045F99">
      <w:pPr>
        <w:spacing w:line="360" w:lineRule="auto"/>
        <w:ind w:firstLineChars="200" w:firstLine="482"/>
        <w:rPr>
          <w:rFonts w:ascii="宋体" w:hAnsi="宋体" w:cs="宋体"/>
          <w:sz w:val="24"/>
        </w:rPr>
      </w:pPr>
      <w:r>
        <w:rPr>
          <w:rFonts w:ascii="宋体" w:hAnsi="宋体" w:cs="宋体" w:hint="eastAsia"/>
          <w:b/>
          <w:bCs/>
          <w:sz w:val="24"/>
        </w:rPr>
        <w:t>纸质版：</w:t>
      </w:r>
      <w:r>
        <w:rPr>
          <w:rFonts w:ascii="宋体" w:hAnsi="宋体" w:cs="宋体" w:hint="eastAsia"/>
          <w:sz w:val="24"/>
        </w:rPr>
        <w:t>市场调查分析报告，一式两份，摘要，一式五份，</w:t>
      </w:r>
      <w:r>
        <w:rPr>
          <w:rFonts w:ascii="宋体" w:hAnsi="宋体" w:cs="宋体"/>
          <w:sz w:val="24"/>
        </w:rPr>
        <w:t>于</w:t>
      </w:r>
      <w:r>
        <w:rPr>
          <w:rFonts w:ascii="宋体" w:hAnsi="宋体" w:cs="宋体" w:hint="eastAsia"/>
          <w:b/>
          <w:sz w:val="24"/>
        </w:rPr>
        <w:t>3月22日下午</w:t>
      </w:r>
      <w:r>
        <w:rPr>
          <w:rFonts w:ascii="宋体" w:hAnsi="宋体" w:cs="宋体"/>
          <w:sz w:val="24"/>
        </w:rPr>
        <w:t>提交</w:t>
      </w:r>
      <w:r>
        <w:rPr>
          <w:rFonts w:ascii="宋体" w:hAnsi="宋体" w:cs="宋体" w:hint="eastAsia"/>
          <w:sz w:val="24"/>
        </w:rPr>
        <w:t>（提交方式详见队长群内通知）。</w:t>
      </w:r>
    </w:p>
    <w:p w14:paraId="7DF5CF56" w14:textId="77777777" w:rsidR="00BC7E45" w:rsidRDefault="00045F99">
      <w:pPr>
        <w:spacing w:line="360" w:lineRule="auto"/>
        <w:ind w:firstLineChars="200" w:firstLine="482"/>
        <w:rPr>
          <w:rFonts w:ascii="宋体" w:hAnsi="宋体" w:cs="宋体"/>
          <w:sz w:val="24"/>
        </w:rPr>
      </w:pPr>
      <w:r>
        <w:rPr>
          <w:rFonts w:ascii="宋体" w:hAnsi="宋体" w:cs="宋体" w:hint="eastAsia"/>
          <w:b/>
          <w:bCs/>
          <w:sz w:val="24"/>
        </w:rPr>
        <w:t>电子版：</w:t>
      </w:r>
      <w:r>
        <w:rPr>
          <w:rFonts w:ascii="宋体" w:hAnsi="宋体" w:cs="宋体" w:hint="eastAsia"/>
          <w:bCs/>
          <w:sz w:val="24"/>
        </w:rPr>
        <w:t>项目</w:t>
      </w:r>
      <w:r>
        <w:rPr>
          <w:rFonts w:ascii="宋体" w:hAnsi="宋体" w:cs="宋体" w:hint="eastAsia"/>
          <w:sz w:val="24"/>
        </w:rPr>
        <w:t>展示PPT于</w:t>
      </w:r>
      <w:r>
        <w:rPr>
          <w:rFonts w:ascii="宋体" w:hAnsi="宋体" w:cs="宋体" w:hint="eastAsia"/>
          <w:b/>
          <w:bCs/>
          <w:sz w:val="24"/>
        </w:rPr>
        <w:t>3月22日下午14:00</w:t>
      </w:r>
      <w:r>
        <w:rPr>
          <w:rFonts w:ascii="宋体" w:hAnsi="宋体" w:cs="宋体" w:hint="eastAsia"/>
          <w:b/>
          <w:sz w:val="24"/>
        </w:rPr>
        <w:t>前</w:t>
      </w:r>
      <w:r>
        <w:rPr>
          <w:rFonts w:ascii="宋体" w:hAnsi="宋体" w:cs="宋体" w:hint="eastAsia"/>
          <w:sz w:val="24"/>
        </w:rPr>
        <w:t>发送至科创部邮箱tjxytwkcb@163.com，邮件命名为：市调校赛答辩PPT+队长姓名。</w:t>
      </w:r>
    </w:p>
    <w:p w14:paraId="5A201492" w14:textId="77777777" w:rsidR="00BC7E45" w:rsidRDefault="00045F99">
      <w:pPr>
        <w:spacing w:line="360" w:lineRule="auto"/>
        <w:ind w:firstLineChars="200" w:firstLine="482"/>
        <w:rPr>
          <w:rFonts w:ascii="宋体" w:hAnsi="宋体" w:cs="宋体"/>
          <w:b/>
          <w:bCs/>
          <w:sz w:val="24"/>
        </w:rPr>
      </w:pPr>
      <w:r>
        <w:rPr>
          <w:rFonts w:ascii="宋体" w:hAnsi="宋体" w:cs="宋体" w:hint="eastAsia"/>
          <w:b/>
          <w:bCs/>
          <w:sz w:val="24"/>
        </w:rPr>
        <w:t>研究生组：</w:t>
      </w:r>
    </w:p>
    <w:p w14:paraId="1BC20879" w14:textId="77777777" w:rsidR="00BC7E45" w:rsidRDefault="00045F99">
      <w:pPr>
        <w:spacing w:line="360" w:lineRule="auto"/>
        <w:ind w:firstLineChars="200" w:firstLine="482"/>
        <w:rPr>
          <w:rFonts w:ascii="宋体" w:hAnsi="宋体" w:cs="宋体"/>
          <w:sz w:val="24"/>
        </w:rPr>
      </w:pPr>
      <w:r>
        <w:rPr>
          <w:rFonts w:ascii="宋体" w:hAnsi="宋体" w:cs="宋体" w:hint="eastAsia"/>
          <w:b/>
          <w:bCs/>
          <w:sz w:val="24"/>
        </w:rPr>
        <w:t>纸质版：</w:t>
      </w:r>
      <w:r>
        <w:rPr>
          <w:rFonts w:ascii="宋体" w:hAnsi="宋体" w:cs="宋体" w:hint="eastAsia"/>
          <w:sz w:val="24"/>
        </w:rPr>
        <w:t>市场调查分析报告，一式两份，摘要，一式五份，于</w:t>
      </w:r>
      <w:r>
        <w:rPr>
          <w:rFonts w:ascii="宋体" w:hAnsi="宋体" w:cs="宋体" w:hint="eastAsia"/>
          <w:b/>
          <w:bCs/>
          <w:sz w:val="24"/>
        </w:rPr>
        <w:t>3月22日晚上</w:t>
      </w:r>
      <w:r>
        <w:rPr>
          <w:rFonts w:ascii="宋体" w:hAnsi="宋体" w:cs="宋体" w:hint="eastAsia"/>
          <w:sz w:val="24"/>
        </w:rPr>
        <w:t>提交（提交方式详见队长群内通知）。</w:t>
      </w:r>
    </w:p>
    <w:p w14:paraId="7DCBBEDA" w14:textId="77777777" w:rsidR="00BC7E45" w:rsidRDefault="00045F99">
      <w:pPr>
        <w:spacing w:line="360" w:lineRule="auto"/>
        <w:ind w:firstLineChars="200" w:firstLine="482"/>
        <w:rPr>
          <w:rFonts w:ascii="宋体" w:hAnsi="宋体" w:cs="宋体"/>
          <w:sz w:val="24"/>
        </w:rPr>
      </w:pPr>
      <w:r>
        <w:rPr>
          <w:rFonts w:ascii="宋体" w:hAnsi="宋体" w:cs="宋体" w:hint="eastAsia"/>
          <w:b/>
          <w:bCs/>
          <w:sz w:val="24"/>
        </w:rPr>
        <w:t>电子版：</w:t>
      </w:r>
      <w:r>
        <w:rPr>
          <w:rFonts w:ascii="宋体" w:hAnsi="宋体" w:cs="宋体" w:hint="eastAsia"/>
          <w:bCs/>
          <w:sz w:val="24"/>
        </w:rPr>
        <w:t>项目</w:t>
      </w:r>
      <w:r>
        <w:rPr>
          <w:rFonts w:ascii="宋体" w:hAnsi="宋体" w:cs="宋体" w:hint="eastAsia"/>
          <w:sz w:val="24"/>
        </w:rPr>
        <w:t>展示PPT于</w:t>
      </w:r>
      <w:r>
        <w:rPr>
          <w:rFonts w:ascii="宋体" w:hAnsi="宋体" w:cs="宋体" w:hint="eastAsia"/>
          <w:b/>
          <w:bCs/>
          <w:sz w:val="24"/>
        </w:rPr>
        <w:t>3月22日下午14:00</w:t>
      </w:r>
      <w:r>
        <w:rPr>
          <w:rFonts w:ascii="宋体" w:hAnsi="宋体" w:cs="宋体" w:hint="eastAsia"/>
          <w:b/>
          <w:sz w:val="24"/>
        </w:rPr>
        <w:t>前</w:t>
      </w:r>
      <w:r>
        <w:rPr>
          <w:rFonts w:ascii="宋体" w:hAnsi="宋体" w:cs="宋体" w:hint="eastAsia"/>
          <w:sz w:val="24"/>
        </w:rPr>
        <w:t>发送至</w:t>
      </w:r>
      <w:r>
        <w:rPr>
          <w:rFonts w:ascii="宋体" w:hAnsi="宋体"/>
          <w:sz w:val="24"/>
        </w:rPr>
        <w:t>统计与数学学院研究生会学术部邮箱</w:t>
      </w:r>
      <w:r>
        <w:rPr>
          <w:rFonts w:ascii="宋体" w:hAnsi="宋体" w:hint="eastAsia"/>
          <w:sz w:val="24"/>
        </w:rPr>
        <w:t>：</w:t>
      </w:r>
      <w:hyperlink r:id="rId8" w:history="1">
        <w:r>
          <w:rPr>
            <w:sz w:val="24"/>
          </w:rPr>
          <w:t>tongshuxueyuanyjsh@163.com</w:t>
        </w:r>
      </w:hyperlink>
      <w:r>
        <w:rPr>
          <w:rFonts w:ascii="宋体" w:hAnsi="宋体" w:cs="宋体" w:hint="eastAsia"/>
          <w:sz w:val="24"/>
        </w:rPr>
        <w:t>，邮件命名为：研究生组市调校赛答辩PPT+队长姓名。</w:t>
      </w:r>
    </w:p>
    <w:p w14:paraId="0C65BA8B" w14:textId="77777777" w:rsidR="00BC7E45" w:rsidRDefault="00045F99">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sz w:val="24"/>
        </w:rPr>
        <w:t xml:space="preserve"> </w:t>
      </w:r>
      <w:r>
        <w:rPr>
          <w:rFonts w:ascii="宋体" w:hAnsi="宋体" w:cs="宋体" w:hint="eastAsia"/>
          <w:b/>
          <w:bCs/>
          <w:sz w:val="24"/>
        </w:rPr>
        <w:t>校级复赛答辩时间：2022年3月23日下午13:20</w:t>
      </w:r>
      <w:r>
        <w:rPr>
          <w:rFonts w:ascii="宋体" w:hAnsi="宋体" w:cs="宋体" w:hint="eastAsia"/>
          <w:sz w:val="24"/>
        </w:rPr>
        <w:t>。地点：综合楼650（本科组）、综合楼615（研究生组）</w:t>
      </w:r>
    </w:p>
    <w:p w14:paraId="35B21806" w14:textId="77777777" w:rsidR="00BC7E45" w:rsidRDefault="00BC7E45">
      <w:pPr>
        <w:spacing w:line="360" w:lineRule="auto"/>
        <w:rPr>
          <w:rFonts w:ascii="宋体" w:hAnsi="宋体"/>
          <w:b/>
          <w:sz w:val="24"/>
        </w:rPr>
      </w:pPr>
    </w:p>
    <w:p w14:paraId="0C507A7F" w14:textId="77777777" w:rsidR="00BC7E45" w:rsidRDefault="00045F99">
      <w:pPr>
        <w:spacing w:line="360" w:lineRule="auto"/>
        <w:rPr>
          <w:rFonts w:ascii="宋体" w:hAnsi="宋体"/>
          <w:b/>
          <w:sz w:val="24"/>
        </w:rPr>
      </w:pPr>
      <w:r>
        <w:rPr>
          <w:rFonts w:ascii="宋体" w:hAnsi="宋体" w:hint="eastAsia"/>
          <w:b/>
          <w:sz w:val="24"/>
        </w:rPr>
        <w:lastRenderedPageBreak/>
        <w:t xml:space="preserve">五、联系方式： </w:t>
      </w:r>
    </w:p>
    <w:p w14:paraId="06780539" w14:textId="77777777" w:rsidR="00BC7E45" w:rsidRDefault="00045F99">
      <w:pPr>
        <w:spacing w:line="360" w:lineRule="auto"/>
        <w:ind w:firstLineChars="200" w:firstLine="480"/>
        <w:rPr>
          <w:rFonts w:ascii="宋体" w:hAnsi="宋体"/>
          <w:sz w:val="24"/>
        </w:rPr>
      </w:pPr>
      <w:r>
        <w:rPr>
          <w:rFonts w:ascii="宋体" w:hAnsi="宋体" w:hint="eastAsia"/>
          <w:sz w:val="24"/>
        </w:rPr>
        <w:t>统计学院：侯老师：057128008091，综合楼603；</w:t>
      </w:r>
    </w:p>
    <w:p w14:paraId="456D2031" w14:textId="77777777" w:rsidR="00BC7E45" w:rsidRDefault="00045F99">
      <w:pPr>
        <w:spacing w:line="360" w:lineRule="auto"/>
        <w:ind w:left="1200" w:firstLineChars="200" w:firstLine="480"/>
        <w:rPr>
          <w:rFonts w:ascii="宋体" w:hAnsi="宋体"/>
          <w:sz w:val="24"/>
        </w:rPr>
      </w:pPr>
      <w:r>
        <w:rPr>
          <w:rFonts w:ascii="宋体" w:hAnsi="宋体" w:hint="eastAsia"/>
          <w:sz w:val="24"/>
        </w:rPr>
        <w:t>周同学：17366637710；</w:t>
      </w:r>
    </w:p>
    <w:p w14:paraId="0678D265" w14:textId="77777777" w:rsidR="00BC7E45" w:rsidRDefault="00045F99">
      <w:pPr>
        <w:spacing w:line="360" w:lineRule="auto"/>
        <w:ind w:firstLineChars="200" w:firstLine="480"/>
        <w:rPr>
          <w:rFonts w:ascii="宋体" w:hAnsi="宋体"/>
          <w:sz w:val="24"/>
        </w:rPr>
      </w:pPr>
      <w:r>
        <w:rPr>
          <w:rFonts w:ascii="宋体" w:hAnsi="宋体" w:hint="eastAsia"/>
          <w:sz w:val="24"/>
        </w:rPr>
        <w:t>教务处 ： 马老师，28877226；</w:t>
      </w:r>
    </w:p>
    <w:p w14:paraId="642C10F4" w14:textId="77777777" w:rsidR="00BC7E45" w:rsidRDefault="00045F99">
      <w:pPr>
        <w:spacing w:line="360" w:lineRule="auto"/>
        <w:ind w:firstLineChars="200" w:firstLine="480"/>
        <w:rPr>
          <w:rFonts w:ascii="宋体" w:hAnsi="宋体"/>
          <w:sz w:val="24"/>
          <w:highlight w:val="yellow"/>
        </w:rPr>
      </w:pPr>
      <w:r>
        <w:rPr>
          <w:rFonts w:ascii="宋体" w:hAnsi="宋体" w:cs="宋体" w:hint="eastAsia"/>
          <w:color w:val="000000" w:themeColor="text1"/>
          <w:sz w:val="24"/>
        </w:rPr>
        <w:t>QQ群：“本科组浙江工商大学市调校赛复赛队长群”602241858。</w:t>
      </w:r>
    </w:p>
    <w:p w14:paraId="09935D8D" w14:textId="77777777" w:rsidR="00BC7E45" w:rsidRDefault="00045F99">
      <w:pPr>
        <w:spacing w:line="360" w:lineRule="auto"/>
        <w:rPr>
          <w:rFonts w:ascii="宋体" w:hAnsi="宋体"/>
          <w:b/>
          <w:sz w:val="24"/>
        </w:rPr>
      </w:pPr>
      <w:r>
        <w:rPr>
          <w:rFonts w:ascii="宋体" w:hAnsi="宋体" w:hint="eastAsia"/>
          <w:b/>
          <w:sz w:val="24"/>
        </w:rPr>
        <w:t xml:space="preserve">六、奖励办法： </w:t>
      </w:r>
    </w:p>
    <w:p w14:paraId="757895D4" w14:textId="77777777" w:rsidR="00BC7E45" w:rsidRDefault="00045F99">
      <w:pPr>
        <w:spacing w:line="360" w:lineRule="auto"/>
        <w:ind w:firstLineChars="200" w:firstLine="480"/>
        <w:rPr>
          <w:rFonts w:ascii="宋体" w:hAnsi="宋体"/>
          <w:sz w:val="24"/>
        </w:rPr>
      </w:pPr>
      <w:r>
        <w:rPr>
          <w:rFonts w:ascii="宋体" w:hAnsi="宋体" w:hint="eastAsia"/>
          <w:sz w:val="24"/>
        </w:rPr>
        <w:t>1．本次竞赛设一、二、三等奖各若干名，根据参赛总队数确定获奖队数的比例。</w:t>
      </w:r>
    </w:p>
    <w:p w14:paraId="2E18DB48" w14:textId="77777777" w:rsidR="00BC7E45" w:rsidRDefault="00045F99">
      <w:pPr>
        <w:spacing w:line="360" w:lineRule="auto"/>
        <w:ind w:firstLineChars="200" w:firstLine="480"/>
        <w:rPr>
          <w:rFonts w:ascii="宋体" w:hAnsi="宋体"/>
          <w:sz w:val="24"/>
        </w:rPr>
      </w:pPr>
      <w:r>
        <w:rPr>
          <w:rFonts w:ascii="宋体" w:hAnsi="宋体" w:hint="eastAsia"/>
          <w:sz w:val="24"/>
        </w:rPr>
        <w:t>2．获奖的同学可以申请创新学分，获奖队由学校颁发获奖证书。</w:t>
      </w:r>
    </w:p>
    <w:p w14:paraId="0AA116FA" w14:textId="51F5C549" w:rsidR="00BC7E45" w:rsidRDefault="00045F99">
      <w:pPr>
        <w:spacing w:line="360" w:lineRule="auto"/>
        <w:ind w:firstLineChars="200" w:firstLine="480"/>
        <w:rPr>
          <w:rFonts w:ascii="宋体" w:hAnsi="宋体"/>
          <w:sz w:val="24"/>
        </w:rPr>
      </w:pPr>
      <w:r>
        <w:rPr>
          <w:rFonts w:ascii="宋体" w:hAnsi="宋体" w:hint="eastAsia"/>
          <w:sz w:val="24"/>
        </w:rPr>
        <w:t>3．根据比赛结果，学校推荐15支</w:t>
      </w:r>
      <w:r w:rsidR="003A18B0">
        <w:rPr>
          <w:rFonts w:ascii="宋体" w:hAnsi="宋体" w:hint="eastAsia"/>
          <w:sz w:val="24"/>
        </w:rPr>
        <w:t>本科生</w:t>
      </w:r>
      <w:r>
        <w:rPr>
          <w:rFonts w:ascii="宋体" w:hAnsi="宋体" w:hint="eastAsia"/>
          <w:sz w:val="24"/>
        </w:rPr>
        <w:t>队伍</w:t>
      </w:r>
      <w:r w:rsidR="003A18B0">
        <w:rPr>
          <w:rFonts w:ascii="宋体" w:hAnsi="宋体" w:hint="eastAsia"/>
          <w:sz w:val="24"/>
        </w:rPr>
        <w:t>、8支研究生队伍</w:t>
      </w:r>
      <w:r>
        <w:rPr>
          <w:rFonts w:ascii="宋体" w:hAnsi="宋体" w:hint="eastAsia"/>
          <w:sz w:val="24"/>
        </w:rPr>
        <w:t>参加浙江省第十二届全国大学生市场调查与分析大赛。同时，在省赛期间，统计与数学学院安排专业老师进行全程指导和培训。</w:t>
      </w:r>
    </w:p>
    <w:p w14:paraId="60FB22AD" w14:textId="77777777" w:rsidR="00BC7E45" w:rsidRDefault="00BC7E45">
      <w:pPr>
        <w:spacing w:line="360" w:lineRule="auto"/>
        <w:ind w:firstLineChars="200" w:firstLine="480"/>
        <w:rPr>
          <w:rFonts w:ascii="宋体" w:hAnsi="宋体"/>
          <w:sz w:val="24"/>
        </w:rPr>
      </w:pPr>
    </w:p>
    <w:p w14:paraId="1D6E26FC" w14:textId="77777777" w:rsidR="00BC7E45" w:rsidRDefault="00045F99">
      <w:pPr>
        <w:spacing w:line="360" w:lineRule="auto"/>
        <w:rPr>
          <w:rFonts w:ascii="宋体" w:hAnsi="宋体"/>
          <w:b/>
          <w:sz w:val="24"/>
        </w:rPr>
      </w:pPr>
      <w:r>
        <w:rPr>
          <w:rFonts w:ascii="宋体" w:hAnsi="宋体" w:hint="eastAsia"/>
          <w:b/>
          <w:sz w:val="24"/>
        </w:rPr>
        <w:t>附件：</w:t>
      </w:r>
    </w:p>
    <w:p w14:paraId="25DA46BF" w14:textId="77777777" w:rsidR="00BC7E45" w:rsidRDefault="00045F99">
      <w:pPr>
        <w:spacing w:line="360" w:lineRule="auto"/>
        <w:rPr>
          <w:rFonts w:ascii="宋体" w:hAnsi="宋体"/>
          <w:sz w:val="24"/>
        </w:rPr>
      </w:pPr>
      <w:r>
        <w:rPr>
          <w:rFonts w:ascii="宋体" w:hAnsi="宋体" w:hint="eastAsia"/>
          <w:sz w:val="24"/>
        </w:rPr>
        <w:t>附件</w:t>
      </w:r>
      <w:r>
        <w:rPr>
          <w:rFonts w:ascii="宋体" w:hAnsi="宋体"/>
          <w:sz w:val="24"/>
        </w:rPr>
        <w:t>1</w:t>
      </w:r>
      <w:r>
        <w:rPr>
          <w:rFonts w:ascii="宋体" w:hAnsi="宋体" w:hint="eastAsia"/>
          <w:sz w:val="24"/>
        </w:rPr>
        <w:t>:本科生组</w:t>
      </w:r>
      <w:r>
        <w:rPr>
          <w:rFonts w:ascii="宋体" w:hAnsi="宋体"/>
          <w:sz w:val="24"/>
        </w:rPr>
        <w:t>入围复赛</w:t>
      </w:r>
      <w:r>
        <w:rPr>
          <w:rFonts w:ascii="宋体" w:hAnsi="宋体" w:hint="eastAsia"/>
          <w:sz w:val="24"/>
        </w:rPr>
        <w:t>队伍</w:t>
      </w:r>
      <w:r>
        <w:rPr>
          <w:rFonts w:ascii="宋体" w:hAnsi="宋体"/>
          <w:sz w:val="24"/>
        </w:rPr>
        <w:t>名单</w:t>
      </w:r>
    </w:p>
    <w:p w14:paraId="41D8E5E1" w14:textId="77777777" w:rsidR="00BC7E45" w:rsidRDefault="00045F99">
      <w:pPr>
        <w:spacing w:line="360" w:lineRule="auto"/>
        <w:rPr>
          <w:rFonts w:ascii="宋体" w:hAnsi="宋体"/>
          <w:sz w:val="24"/>
        </w:rPr>
      </w:pPr>
      <w:r>
        <w:rPr>
          <w:rFonts w:ascii="宋体" w:hAnsi="宋体" w:hint="eastAsia"/>
          <w:sz w:val="24"/>
        </w:rPr>
        <w:t>附件</w:t>
      </w:r>
      <w:r>
        <w:rPr>
          <w:rFonts w:ascii="宋体" w:hAnsi="宋体"/>
          <w:sz w:val="24"/>
        </w:rPr>
        <w:t>2</w:t>
      </w:r>
      <w:r>
        <w:rPr>
          <w:rFonts w:ascii="宋体" w:hAnsi="宋体" w:hint="eastAsia"/>
          <w:sz w:val="24"/>
        </w:rPr>
        <w:t>:研究生组</w:t>
      </w:r>
      <w:r>
        <w:rPr>
          <w:rFonts w:ascii="宋体" w:hAnsi="宋体"/>
          <w:sz w:val="24"/>
        </w:rPr>
        <w:t>入围复赛</w:t>
      </w:r>
      <w:r>
        <w:rPr>
          <w:rFonts w:ascii="宋体" w:hAnsi="宋体" w:hint="eastAsia"/>
          <w:sz w:val="24"/>
        </w:rPr>
        <w:t>队伍</w:t>
      </w:r>
      <w:r>
        <w:rPr>
          <w:rFonts w:ascii="宋体" w:hAnsi="宋体"/>
          <w:sz w:val="24"/>
        </w:rPr>
        <w:t>名单</w:t>
      </w:r>
    </w:p>
    <w:p w14:paraId="38F7B012" w14:textId="77777777" w:rsidR="00BC7E45" w:rsidRDefault="00045F99">
      <w:pPr>
        <w:spacing w:line="360" w:lineRule="auto"/>
        <w:rPr>
          <w:rFonts w:ascii="宋体" w:hAnsi="宋体"/>
          <w:sz w:val="24"/>
        </w:rPr>
      </w:pPr>
      <w:r>
        <w:rPr>
          <w:rFonts w:ascii="宋体" w:hAnsi="宋体" w:hint="eastAsia"/>
          <w:sz w:val="24"/>
        </w:rPr>
        <w:t>附件</w:t>
      </w:r>
      <w:r>
        <w:rPr>
          <w:rFonts w:ascii="宋体" w:hAnsi="宋体"/>
          <w:sz w:val="24"/>
        </w:rPr>
        <w:t>3</w:t>
      </w:r>
      <w:r>
        <w:rPr>
          <w:rFonts w:ascii="宋体" w:hAnsi="宋体" w:hint="eastAsia"/>
          <w:sz w:val="24"/>
        </w:rPr>
        <w:t>:实践赛打分表</w:t>
      </w:r>
    </w:p>
    <w:p w14:paraId="112A7962" w14:textId="77777777" w:rsidR="00BC7E45" w:rsidRDefault="00045F99">
      <w:pPr>
        <w:spacing w:line="360" w:lineRule="auto"/>
        <w:ind w:firstLineChars="200" w:firstLine="480"/>
        <w:jc w:val="right"/>
        <w:rPr>
          <w:rFonts w:ascii="宋体" w:hAnsi="宋体"/>
          <w:sz w:val="24"/>
        </w:rPr>
      </w:pPr>
      <w:r>
        <w:rPr>
          <w:rFonts w:ascii="宋体" w:hAnsi="宋体" w:hint="eastAsia"/>
          <w:sz w:val="24"/>
        </w:rPr>
        <w:t>教务处  统计与数学学院</w:t>
      </w:r>
    </w:p>
    <w:p w14:paraId="257F6C16" w14:textId="77777777" w:rsidR="00BC7E45" w:rsidRDefault="00045F99">
      <w:pPr>
        <w:spacing w:line="360" w:lineRule="auto"/>
        <w:ind w:firstLineChars="200" w:firstLine="480"/>
        <w:jc w:val="right"/>
        <w:rPr>
          <w:rFonts w:ascii="宋体" w:hAnsi="宋体"/>
          <w:sz w:val="24"/>
        </w:rPr>
      </w:pPr>
      <w:r>
        <w:rPr>
          <w:rFonts w:ascii="宋体" w:hAnsi="宋体" w:hint="eastAsia"/>
          <w:sz w:val="24"/>
        </w:rPr>
        <w:t xml:space="preserve">                              2022年3月18日</w:t>
      </w:r>
    </w:p>
    <w:p w14:paraId="24624669" w14:textId="77777777" w:rsidR="00BC7E45" w:rsidRDefault="00BC7E45"/>
    <w:sectPr w:rsidR="00BC7E45">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9AB42" w14:textId="77777777" w:rsidR="000C28FF" w:rsidRDefault="000C28FF">
      <w:r>
        <w:separator/>
      </w:r>
    </w:p>
  </w:endnote>
  <w:endnote w:type="continuationSeparator" w:id="0">
    <w:p w14:paraId="3155924C" w14:textId="77777777" w:rsidR="000C28FF" w:rsidRDefault="000C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ABB60" w14:textId="77777777" w:rsidR="000C28FF" w:rsidRDefault="000C28FF">
      <w:r>
        <w:separator/>
      </w:r>
    </w:p>
  </w:footnote>
  <w:footnote w:type="continuationSeparator" w:id="0">
    <w:p w14:paraId="365C47D5" w14:textId="77777777" w:rsidR="000C28FF" w:rsidRDefault="000C2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73BAF" w14:textId="77777777" w:rsidR="00BC7E45" w:rsidRDefault="00BC7E45">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6A55"/>
    <w:rsid w:val="00013291"/>
    <w:rsid w:val="00045F99"/>
    <w:rsid w:val="0007243F"/>
    <w:rsid w:val="000846A0"/>
    <w:rsid w:val="000C21DB"/>
    <w:rsid w:val="000C28FF"/>
    <w:rsid w:val="00133208"/>
    <w:rsid w:val="00176A55"/>
    <w:rsid w:val="00245716"/>
    <w:rsid w:val="0038063B"/>
    <w:rsid w:val="003A18B0"/>
    <w:rsid w:val="003B1EDA"/>
    <w:rsid w:val="003F0F0F"/>
    <w:rsid w:val="00414685"/>
    <w:rsid w:val="00465721"/>
    <w:rsid w:val="0047698A"/>
    <w:rsid w:val="004F6BD7"/>
    <w:rsid w:val="00626197"/>
    <w:rsid w:val="00797880"/>
    <w:rsid w:val="007A7420"/>
    <w:rsid w:val="008569AB"/>
    <w:rsid w:val="008F1D9F"/>
    <w:rsid w:val="00907266"/>
    <w:rsid w:val="00A12F05"/>
    <w:rsid w:val="00A25DB8"/>
    <w:rsid w:val="00AC683E"/>
    <w:rsid w:val="00AF15F3"/>
    <w:rsid w:val="00AF38E4"/>
    <w:rsid w:val="00B8522C"/>
    <w:rsid w:val="00B861CD"/>
    <w:rsid w:val="00BC7E45"/>
    <w:rsid w:val="00C12906"/>
    <w:rsid w:val="00DA52B0"/>
    <w:rsid w:val="00E22C4A"/>
    <w:rsid w:val="00E237F9"/>
    <w:rsid w:val="00E767AB"/>
    <w:rsid w:val="00EF1D16"/>
    <w:rsid w:val="00F0699B"/>
    <w:rsid w:val="012E5452"/>
    <w:rsid w:val="05DB2D6B"/>
    <w:rsid w:val="09E40967"/>
    <w:rsid w:val="1BD94DC3"/>
    <w:rsid w:val="240D5C11"/>
    <w:rsid w:val="260853F7"/>
    <w:rsid w:val="2DDC05EB"/>
    <w:rsid w:val="3CEE6B75"/>
    <w:rsid w:val="425B61D9"/>
    <w:rsid w:val="6B353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A29EB"/>
  <w15:docId w15:val="{DAAA9E5A-1D15-48CF-AFA0-D89C95AFA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styleId="a7">
    <w:name w:val="Hyperlink"/>
    <w:qFormat/>
    <w:rPr>
      <w:color w:val="0000FF"/>
      <w:u w:val="single"/>
    </w:rPr>
  </w:style>
  <w:style w:type="character" w:customStyle="1" w:styleId="a6">
    <w:name w:val="页眉 字符"/>
    <w:basedOn w:val="a0"/>
    <w:link w:val="a5"/>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kern w:val="2"/>
      <w:sz w:val="18"/>
      <w:szCs w:val="18"/>
    </w:rPr>
  </w:style>
  <w:style w:type="paragraph" w:styleId="a8">
    <w:name w:val="List Paragraph"/>
    <w:basedOn w:val="a"/>
    <w:uiPriority w:val="99"/>
    <w:qFormat/>
    <w:pPr>
      <w:ind w:firstLineChars="200" w:firstLine="420"/>
    </w:pPr>
  </w:style>
  <w:style w:type="paragraph" w:customStyle="1" w:styleId="11">
    <w:name w:val="列出段落11"/>
    <w:basedOn w:val="a"/>
    <w:uiPriority w:val="34"/>
    <w:qFormat/>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ongshuxueyuanyjsh@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A53D9B-D7DD-4FC5-BE88-1C2D373A8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261</Words>
  <Characters>1490</Characters>
  <Application>Microsoft Office Word</Application>
  <DocSecurity>0</DocSecurity>
  <Lines>12</Lines>
  <Paragraphs>3</Paragraphs>
  <ScaleCrop>false</ScaleCrop>
  <Company>Microsoft</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Shinelon</dc:creator>
  <cp:lastModifiedBy>魏 海峰</cp:lastModifiedBy>
  <cp:revision>14</cp:revision>
  <dcterms:created xsi:type="dcterms:W3CDTF">2019-01-11T02:28:00Z</dcterms:created>
  <dcterms:modified xsi:type="dcterms:W3CDTF">2022-03-18T10:37:00Z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5AA2E28E3AAD404B9B09C5BB8C52133F</vt:lpwstr>
  </property>
</Properties>
</file>